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00" w:rsidRDefault="003C66A9">
      <w:pPr>
        <w:jc w:val="center"/>
      </w:pPr>
      <w:r>
        <w:rPr>
          <w:rFonts w:ascii="Helvetica" w:eastAsia="Times New Roman" w:hAnsi="Helvetica" w:cs="Courier New"/>
          <w:b/>
          <w:bCs/>
          <w:sz w:val="21"/>
          <w:szCs w:val="21"/>
          <w:lang w:eastAsia="ar-SA"/>
        </w:rPr>
        <w:t>Памятка туристу</w:t>
      </w:r>
    </w:p>
    <w:p w:rsidR="00A70A00" w:rsidRDefault="003C66A9">
      <w:pPr>
        <w:jc w:val="center"/>
      </w:pPr>
      <w:r>
        <w:rPr>
          <w:rFonts w:ascii="Helvetica" w:eastAsia="Times New Roman" w:hAnsi="Helvetica" w:cs="Courier New"/>
          <w:b/>
          <w:bCs/>
          <w:sz w:val="21"/>
          <w:szCs w:val="21"/>
          <w:lang w:eastAsia="ar-SA"/>
        </w:rPr>
        <w:t>Зимние маршруты на Горном Алтае</w:t>
      </w:r>
    </w:p>
    <w:p w:rsidR="00A70A00" w:rsidRDefault="00A70A00">
      <w:pPr>
        <w:jc w:val="center"/>
        <w:rPr>
          <w:rFonts w:ascii="Helvetica" w:hAnsi="Helvetica"/>
          <w:sz w:val="21"/>
          <w:szCs w:val="21"/>
        </w:rPr>
      </w:pPr>
    </w:p>
    <w:p w:rsidR="00A70A00" w:rsidRDefault="00A70A00">
      <w:pPr>
        <w:jc w:val="center"/>
        <w:rPr>
          <w:rFonts w:ascii="Helvetica" w:eastAsia="Times New Roman" w:hAnsi="Helvetica" w:cs="Courier New"/>
          <w:b/>
          <w:bCs/>
          <w:sz w:val="21"/>
          <w:szCs w:val="21"/>
          <w:lang w:eastAsia="ar-SA"/>
        </w:rPr>
      </w:pPr>
    </w:p>
    <w:p w:rsidR="00A70A00" w:rsidRDefault="003C66A9">
      <w:pPr>
        <w:ind w:firstLine="426"/>
        <w:jc w:val="both"/>
      </w:pPr>
      <w:r>
        <w:rPr>
          <w:rFonts w:ascii="Helvetica" w:eastAsia="Times New Roman" w:hAnsi="Helvetica" w:cs="Courier New"/>
          <w:sz w:val="21"/>
          <w:szCs w:val="21"/>
          <w:lang w:eastAsia="ar-SA"/>
        </w:rPr>
        <w:t xml:space="preserve">Удивительная горная страна Алтай, расположенная в самом сердце Азии - яркий пример богатства и щедрости природы. В центре гигантского материка она создала край голубых озер и стремительных рек, зубчатых </w:t>
      </w:r>
      <w:r>
        <w:rPr>
          <w:rFonts w:ascii="Helvetica" w:eastAsia="Times New Roman" w:hAnsi="Helvetica" w:cs="Courier New"/>
          <w:sz w:val="21"/>
          <w:szCs w:val="21"/>
          <w:lang w:eastAsia="ar-SA"/>
        </w:rPr>
        <w:t>гор и сухих степей, непроходимой тайги и сказочных лугов. Десятки тысяч лет эта земля притягивает к себе человека. Сегодня Алтай занимает территорию более 260 000 км</w:t>
      </w:r>
      <w:r>
        <w:rPr>
          <w:rFonts w:ascii="Helvetica" w:eastAsia="Times New Roman" w:hAnsi="Helvetica" w:cs="Courier New"/>
          <w:sz w:val="21"/>
          <w:szCs w:val="21"/>
          <w:vertAlign w:val="superscript"/>
          <w:lang w:eastAsia="ar-SA"/>
        </w:rPr>
        <w:t>2</w:t>
      </w:r>
      <w:r>
        <w:rPr>
          <w:rFonts w:ascii="Helvetica" w:eastAsia="Times New Roman" w:hAnsi="Helvetica" w:cs="Courier New"/>
          <w:sz w:val="21"/>
          <w:szCs w:val="21"/>
          <w:lang w:eastAsia="ar-SA"/>
        </w:rPr>
        <w:t xml:space="preserve"> и входит в состав четырех больших государств: Монголии, Китая, Казахстана и России.</w:t>
      </w:r>
    </w:p>
    <w:p w:rsidR="00A70A00" w:rsidRDefault="003C66A9">
      <w:pPr>
        <w:ind w:firstLine="426"/>
        <w:jc w:val="both"/>
      </w:pPr>
      <w:bookmarkStart w:id="0" w:name="_GoBack"/>
      <w:r>
        <w:rPr>
          <w:rFonts w:ascii="Helvetica" w:eastAsia="Times New Roman" w:hAnsi="Helvetica" w:cs="Courier New"/>
          <w:sz w:val="21"/>
          <w:szCs w:val="21"/>
          <w:lang w:eastAsia="ar-SA"/>
        </w:rPr>
        <w:t>Алтай</w:t>
      </w:r>
      <w:r>
        <w:rPr>
          <w:rFonts w:ascii="Helvetica" w:eastAsia="Times New Roman" w:hAnsi="Helvetica" w:cs="Courier New"/>
          <w:sz w:val="21"/>
          <w:szCs w:val="21"/>
          <w:lang w:eastAsia="ar-SA"/>
        </w:rPr>
        <w:t xml:space="preserve"> создан для туризма. Благодаря уникальности нетронутой природы, природно-климатическим особенностям, богатству культурных и национальных традиций здесь существуют широкие возможности для развития всех</w:t>
      </w:r>
      <w:r>
        <w:rPr>
          <w:rFonts w:ascii="Helvetica" w:eastAsia="Times New Roman" w:hAnsi="Helvetica" w:cs="Courier New"/>
          <w:sz w:val="21"/>
          <w:szCs w:val="21"/>
          <w:lang w:eastAsia="ar-SA"/>
        </w:rPr>
        <w:t xml:space="preserve"> видов активного отдыха. По бурным рекам, дорогам</w:t>
      </w:r>
      <w:r>
        <w:rPr>
          <w:rFonts w:ascii="Helvetica" w:eastAsia="Times New Roman" w:hAnsi="Helvetica" w:cs="Courier New"/>
          <w:sz w:val="21"/>
          <w:szCs w:val="21"/>
          <w:lang w:eastAsia="ar-SA"/>
        </w:rPr>
        <w:t xml:space="preserve"> и труднопроходимым тропам</w:t>
      </w:r>
      <w:r>
        <w:rPr>
          <w:rFonts w:ascii="Helvetica" w:eastAsia="Times New Roman" w:hAnsi="Helvetica" w:cs="Courier New"/>
          <w:sz w:val="21"/>
          <w:szCs w:val="21"/>
          <w:lang w:eastAsia="ar-SA"/>
        </w:rPr>
        <w:t xml:space="preserve"> люди любого возраста и с любой степенью подготовки могут совершать водные, пешеходные, конные, горные, автомобильные, велосипедные путешествия, комбинированные, от самых простых до походов высших категорий сложности.</w:t>
      </w:r>
    </w:p>
    <w:bookmarkEnd w:id="0"/>
    <w:p w:rsidR="00A70A00" w:rsidRDefault="00A70A00">
      <w:pPr>
        <w:jc w:val="both"/>
        <w:rPr>
          <w:rFonts w:ascii="Helvetica" w:hAnsi="Helvetica"/>
          <w:sz w:val="21"/>
          <w:szCs w:val="21"/>
        </w:rPr>
      </w:pPr>
    </w:p>
    <w:p w:rsidR="00A70A00" w:rsidRDefault="00A70A00">
      <w:pPr>
        <w:ind w:firstLine="426"/>
        <w:jc w:val="both"/>
        <w:rPr>
          <w:rFonts w:ascii="Helvetica" w:eastAsia="Times New Roman" w:hAnsi="Helvetica" w:cs="Courier New"/>
          <w:b/>
          <w:sz w:val="21"/>
          <w:szCs w:val="21"/>
          <w:lang w:eastAsia="ar-SA"/>
        </w:rPr>
      </w:pPr>
    </w:p>
    <w:p w:rsidR="00A70A00" w:rsidRDefault="00A70A00">
      <w:pPr>
        <w:sectPr w:rsidR="00A70A00">
          <w:pgSz w:w="11906" w:h="16838"/>
          <w:pgMar w:top="855" w:right="1134" w:bottom="1103" w:left="1134" w:header="0" w:footer="84" w:gutter="0"/>
          <w:cols w:space="720"/>
          <w:formProt w:val="0"/>
          <w:docGrid w:linePitch="240"/>
        </w:sectPr>
      </w:pPr>
    </w:p>
    <w:p w:rsidR="00A70A00" w:rsidRDefault="003C66A9">
      <w:r>
        <w:rPr>
          <w:rFonts w:ascii="Helvetica" w:hAnsi="Helvetica" w:cs="Courier New"/>
          <w:b/>
          <w:bCs/>
          <w:sz w:val="21"/>
          <w:szCs w:val="21"/>
        </w:rPr>
        <w:t>ОБ</w:t>
      </w:r>
      <w:r>
        <w:rPr>
          <w:rFonts w:ascii="Helvetica" w:hAnsi="Helvetica" w:cs="Courier New"/>
          <w:b/>
          <w:bCs/>
          <w:sz w:val="21"/>
          <w:szCs w:val="21"/>
        </w:rPr>
        <w:t>ЩАЯ ИНФОРМАЦИЯ:</w:t>
      </w:r>
    </w:p>
    <w:p w:rsidR="00A70A00" w:rsidRDefault="00A70A00">
      <w:pPr>
        <w:rPr>
          <w:rFonts w:ascii="Helvetica" w:hAnsi="Helvetica" w:cs="Courier New"/>
          <w:b/>
          <w:bCs/>
          <w:sz w:val="21"/>
          <w:szCs w:val="21"/>
        </w:rPr>
      </w:pPr>
    </w:p>
    <w:p w:rsidR="00A70A00" w:rsidRPr="003C66A9" w:rsidRDefault="003C66A9">
      <w:r w:rsidRPr="003C66A9">
        <w:rPr>
          <w:rFonts w:ascii="Helvetica" w:hAnsi="Helvetica" w:cs="Courier New"/>
          <w:b/>
          <w:bCs/>
          <w:i/>
          <w:sz w:val="21"/>
          <w:szCs w:val="21"/>
        </w:rPr>
        <w:t>Республика Алтай</w:t>
      </w:r>
    </w:p>
    <w:p w:rsidR="00A70A00" w:rsidRDefault="003C66A9">
      <w:r>
        <w:rPr>
          <w:rFonts w:ascii="Helvetica" w:hAnsi="Helvetica" w:cs="Courier New"/>
          <w:sz w:val="21"/>
          <w:szCs w:val="21"/>
        </w:rPr>
        <w:t>Входит в состав Сибирского федерального округа РФ. Граничит с Республиками Тува и Хакасия, Алтайским краем, Кемеровской областью, а также с Казахстаном, Монголией и Китаем. Образована 01.06.1922 г.</w:t>
      </w:r>
    </w:p>
    <w:p w:rsidR="00A70A00" w:rsidRDefault="003C66A9">
      <w:r>
        <w:rPr>
          <w:rFonts w:ascii="Helvetica" w:hAnsi="Helvetica" w:cs="Courier New"/>
          <w:b/>
          <w:bCs/>
          <w:sz w:val="21"/>
          <w:szCs w:val="21"/>
        </w:rPr>
        <w:t>Столица</w:t>
      </w:r>
      <w:r>
        <w:rPr>
          <w:rFonts w:ascii="Helvetica" w:hAnsi="Helvetica" w:cs="Courier New"/>
          <w:sz w:val="21"/>
          <w:szCs w:val="21"/>
        </w:rPr>
        <w:t>: Горно-Алтайск</w:t>
      </w:r>
    </w:p>
    <w:p w:rsidR="00A70A00" w:rsidRDefault="003C66A9">
      <w:r>
        <w:rPr>
          <w:rFonts w:ascii="Helvetica" w:hAnsi="Helvetica" w:cs="Courier New"/>
          <w:b/>
          <w:bCs/>
          <w:sz w:val="21"/>
          <w:szCs w:val="21"/>
        </w:rPr>
        <w:t>Площадь</w:t>
      </w:r>
      <w:r>
        <w:rPr>
          <w:rFonts w:ascii="Helvetica" w:hAnsi="Helvetica" w:cs="Courier New"/>
          <w:sz w:val="21"/>
          <w:szCs w:val="21"/>
        </w:rPr>
        <w:t>: 92600 кв. км</w:t>
      </w:r>
    </w:p>
    <w:p w:rsidR="00A70A00" w:rsidRDefault="003C66A9">
      <w:r>
        <w:rPr>
          <w:rFonts w:ascii="Helvetica" w:hAnsi="Helvetica" w:cs="Courier New"/>
          <w:b/>
          <w:bCs/>
          <w:sz w:val="21"/>
          <w:szCs w:val="21"/>
        </w:rPr>
        <w:t xml:space="preserve">Население </w:t>
      </w:r>
      <w:r>
        <w:rPr>
          <w:rFonts w:ascii="Helvetica" w:hAnsi="Helvetica" w:cs="Courier New"/>
          <w:sz w:val="21"/>
          <w:szCs w:val="21"/>
        </w:rPr>
        <w:t>(данные 2008 г.): 207, 1 тыс. чел., плотность 2,2 чел.</w:t>
      </w:r>
      <w:r>
        <w:rPr>
          <w:rFonts w:ascii="Helvetica" w:hAnsi="Helvetica" w:cs="Courier New"/>
          <w:sz w:val="21"/>
          <w:szCs w:val="21"/>
        </w:rPr>
        <w:t>/кв. км</w:t>
      </w:r>
    </w:p>
    <w:p w:rsidR="00A70A00" w:rsidRDefault="003C66A9">
      <w:r>
        <w:rPr>
          <w:rFonts w:ascii="Helvetica" w:hAnsi="Helvetica" w:cs="Courier New"/>
          <w:b/>
          <w:bCs/>
          <w:sz w:val="21"/>
          <w:szCs w:val="21"/>
        </w:rPr>
        <w:t>Крупнейшие населенные пункты</w:t>
      </w:r>
      <w:r>
        <w:rPr>
          <w:rFonts w:ascii="Helvetica" w:hAnsi="Helvetica" w:cs="Courier New"/>
          <w:sz w:val="21"/>
          <w:szCs w:val="21"/>
        </w:rPr>
        <w:t xml:space="preserve">: Горно-Алтайск, </w:t>
      </w:r>
      <w:proofErr w:type="spellStart"/>
      <w:r>
        <w:rPr>
          <w:rFonts w:ascii="Helvetica" w:hAnsi="Helvetica" w:cs="Courier New"/>
          <w:sz w:val="21"/>
          <w:szCs w:val="21"/>
        </w:rPr>
        <w:t>Майма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Кош-Агач, Турочак, Онгудай, Шебалино, Усть-Кокса, Усть-Кан, Акташ, </w:t>
      </w:r>
      <w:proofErr w:type="spellStart"/>
      <w:r>
        <w:rPr>
          <w:rFonts w:ascii="Helvetica" w:hAnsi="Helvetica" w:cs="Courier New"/>
          <w:sz w:val="21"/>
          <w:szCs w:val="21"/>
        </w:rPr>
        <w:t>Чемла</w:t>
      </w:r>
      <w:proofErr w:type="spellEnd"/>
      <w:r>
        <w:rPr>
          <w:rFonts w:ascii="Helvetica" w:hAnsi="Helvetica" w:cs="Courier New"/>
          <w:sz w:val="21"/>
          <w:szCs w:val="21"/>
        </w:rPr>
        <w:t>, Кызыл-</w:t>
      </w:r>
      <w:proofErr w:type="spellStart"/>
      <w:r>
        <w:rPr>
          <w:rFonts w:ascii="Helvetica" w:hAnsi="Helvetica" w:cs="Courier New"/>
          <w:sz w:val="21"/>
          <w:szCs w:val="21"/>
        </w:rPr>
        <w:t>Озек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Улаган</w:t>
      </w:r>
      <w:proofErr w:type="spellEnd"/>
      <w:r>
        <w:rPr>
          <w:rFonts w:ascii="Helvetica" w:hAnsi="Helvetica" w:cs="Courier New"/>
          <w:sz w:val="21"/>
          <w:szCs w:val="21"/>
        </w:rPr>
        <w:t>.</w:t>
      </w:r>
    </w:p>
    <w:p w:rsidR="00A70A00" w:rsidRDefault="003C66A9">
      <w:r>
        <w:rPr>
          <w:rFonts w:ascii="Helvetica" w:hAnsi="Helvetica" w:cs="Courier New"/>
          <w:b/>
          <w:bCs/>
          <w:sz w:val="21"/>
          <w:szCs w:val="21"/>
        </w:rPr>
        <w:t>Муниципальные рай</w:t>
      </w:r>
      <w:r>
        <w:rPr>
          <w:rFonts w:ascii="Helvetica" w:hAnsi="Helvetica" w:cs="Courier New"/>
          <w:b/>
          <w:bCs/>
          <w:sz w:val="21"/>
          <w:szCs w:val="21"/>
        </w:rPr>
        <w:t>оны</w:t>
      </w:r>
      <w:r>
        <w:rPr>
          <w:rFonts w:ascii="Helvetica" w:hAnsi="Helvetica" w:cs="Courier New"/>
          <w:sz w:val="21"/>
          <w:szCs w:val="21"/>
        </w:rPr>
        <w:t>: Кош-</w:t>
      </w:r>
      <w:proofErr w:type="spellStart"/>
      <w:r>
        <w:rPr>
          <w:rFonts w:ascii="Helvetica" w:hAnsi="Helvetica" w:cs="Courier New"/>
          <w:sz w:val="21"/>
          <w:szCs w:val="21"/>
        </w:rPr>
        <w:t>Агачкий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Майминский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Онгудайский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Турочакский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Улаганский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Усть-Канский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Усть-Коксинский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Чемальский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Чойский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Шебалинский</w:t>
      </w:r>
      <w:proofErr w:type="spellEnd"/>
      <w:r>
        <w:rPr>
          <w:rFonts w:ascii="Helvetica" w:hAnsi="Helvetica" w:cs="Courier New"/>
          <w:sz w:val="21"/>
          <w:szCs w:val="21"/>
        </w:rPr>
        <w:t>.</w:t>
      </w:r>
    </w:p>
    <w:p w:rsidR="00A70A00" w:rsidRDefault="003C66A9">
      <w:r>
        <w:rPr>
          <w:rFonts w:ascii="Helvetica" w:hAnsi="Helvetica" w:cs="Courier New"/>
          <w:b/>
          <w:bCs/>
          <w:sz w:val="21"/>
          <w:szCs w:val="21"/>
        </w:rPr>
        <w:t>Экономика</w:t>
      </w:r>
      <w:r>
        <w:rPr>
          <w:rFonts w:ascii="Helvetica" w:hAnsi="Helvetica" w:cs="Courier New"/>
          <w:sz w:val="21"/>
          <w:szCs w:val="21"/>
        </w:rPr>
        <w:t>: сельское хозяйство, туризм.</w:t>
      </w:r>
    </w:p>
    <w:p w:rsidR="00A70A00" w:rsidRDefault="003C66A9">
      <w:r>
        <w:rPr>
          <w:rFonts w:ascii="Helvetica" w:hAnsi="Helvetica" w:cs="Courier New"/>
          <w:b/>
          <w:bCs/>
          <w:sz w:val="21"/>
          <w:szCs w:val="21"/>
        </w:rPr>
        <w:lastRenderedPageBreak/>
        <w:t>Автомобильный код</w:t>
      </w:r>
      <w:r>
        <w:rPr>
          <w:rFonts w:ascii="Helvetica" w:hAnsi="Helvetica" w:cs="Courier New"/>
          <w:sz w:val="21"/>
          <w:szCs w:val="21"/>
        </w:rPr>
        <w:t>: 04</w:t>
      </w:r>
    </w:p>
    <w:p w:rsidR="00A70A00" w:rsidRDefault="003C66A9">
      <w:r>
        <w:rPr>
          <w:rFonts w:ascii="Helvetica" w:hAnsi="Helvetica" w:cs="Courier New"/>
          <w:b/>
          <w:bCs/>
          <w:sz w:val="21"/>
          <w:szCs w:val="21"/>
        </w:rPr>
        <w:t>Часовой пояс</w:t>
      </w:r>
      <w:r>
        <w:rPr>
          <w:rFonts w:ascii="Helvetica" w:hAnsi="Helvetica" w:cs="Courier New"/>
          <w:sz w:val="21"/>
          <w:szCs w:val="21"/>
        </w:rPr>
        <w:t>: MSK+3 (UTC+6, летом UTC+7)</w:t>
      </w:r>
    </w:p>
    <w:p w:rsidR="00A70A00" w:rsidRDefault="003C66A9">
      <w:r>
        <w:rPr>
          <w:rFonts w:ascii="Helvetica" w:hAnsi="Helvetica" w:cs="Courier New"/>
          <w:b/>
          <w:bCs/>
          <w:sz w:val="21"/>
          <w:szCs w:val="21"/>
        </w:rPr>
        <w:t>Климат</w:t>
      </w:r>
      <w:r>
        <w:rPr>
          <w:rFonts w:ascii="Helvetica" w:hAnsi="Helvetica" w:cs="Courier New"/>
          <w:sz w:val="21"/>
          <w:szCs w:val="21"/>
        </w:rPr>
        <w:t>: резко</w:t>
      </w:r>
      <w:r>
        <w:rPr>
          <w:rFonts w:ascii="Helvetica" w:hAnsi="Helvetica" w:cs="Courier New"/>
          <w:sz w:val="21"/>
          <w:szCs w:val="21"/>
        </w:rPr>
        <w:t xml:space="preserve"> контин</w:t>
      </w:r>
      <w:r>
        <w:rPr>
          <w:rFonts w:ascii="Helvetica" w:hAnsi="Helvetica" w:cs="Courier New"/>
          <w:sz w:val="21"/>
          <w:szCs w:val="21"/>
        </w:rPr>
        <w:t>ентальный, с коротким жарким летом и длинной морозной зимой.</w:t>
      </w:r>
    </w:p>
    <w:p w:rsidR="00A70A00" w:rsidRDefault="00A70A00">
      <w:pPr>
        <w:rPr>
          <w:rFonts w:ascii="Helvetica" w:hAnsi="Helvetica"/>
          <w:sz w:val="21"/>
          <w:szCs w:val="21"/>
        </w:rPr>
      </w:pPr>
    </w:p>
    <w:p w:rsidR="00A70A00" w:rsidRDefault="00A70A00">
      <w:pPr>
        <w:jc w:val="both"/>
        <w:rPr>
          <w:rFonts w:ascii="Helvetica" w:hAnsi="Helvetica"/>
          <w:sz w:val="21"/>
          <w:szCs w:val="21"/>
        </w:rPr>
      </w:pPr>
    </w:p>
    <w:p w:rsidR="00A70A00" w:rsidRDefault="00A70A00">
      <w:pPr>
        <w:ind w:firstLine="426"/>
        <w:jc w:val="both"/>
        <w:rPr>
          <w:rFonts w:ascii="Helvetica" w:hAnsi="Helvetica"/>
          <w:sz w:val="21"/>
          <w:szCs w:val="21"/>
        </w:rPr>
      </w:pPr>
    </w:p>
    <w:p w:rsidR="00A70A00" w:rsidRDefault="003C66A9">
      <w:pPr>
        <w:jc w:val="both"/>
      </w:pPr>
      <w:r>
        <w:rPr>
          <w:rFonts w:ascii="Helvetica" w:hAnsi="Helvetica" w:cs="Courier New"/>
          <w:b/>
          <w:bCs/>
          <w:sz w:val="21"/>
          <w:szCs w:val="21"/>
        </w:rPr>
        <w:t>КЛАССИФИКАЦИЯ ЗИМНИХ</w:t>
      </w:r>
      <w:r>
        <w:rPr>
          <w:rFonts w:ascii="Helvetica" w:hAnsi="Helvetica" w:cs="Courier New"/>
          <w:b/>
          <w:bCs/>
          <w:sz w:val="21"/>
          <w:szCs w:val="21"/>
        </w:rPr>
        <w:t xml:space="preserve"> МАРШРУТОВ:</w:t>
      </w:r>
    </w:p>
    <w:p w:rsidR="00A70A00" w:rsidRDefault="00A70A00">
      <w:pPr>
        <w:jc w:val="both"/>
        <w:rPr>
          <w:rFonts w:ascii="Helvetica" w:hAnsi="Helvetica"/>
          <w:sz w:val="21"/>
          <w:szCs w:val="21"/>
        </w:rPr>
      </w:pPr>
    </w:p>
    <w:p w:rsidR="00A70A00" w:rsidRDefault="003C66A9">
      <w:pPr>
        <w:jc w:val="both"/>
      </w:pPr>
      <w:r>
        <w:rPr>
          <w:rFonts w:ascii="Helvetica" w:hAnsi="Helvetica"/>
          <w:sz w:val="21"/>
          <w:szCs w:val="21"/>
        </w:rPr>
        <w:t xml:space="preserve">Условно отдых на Алтае можно разделить на: </w:t>
      </w:r>
      <w:r>
        <w:rPr>
          <w:rFonts w:ascii="Helvetica" w:hAnsi="Helvetica"/>
          <w:b/>
          <w:bCs/>
          <w:i/>
          <w:iCs/>
          <w:sz w:val="21"/>
          <w:szCs w:val="21"/>
          <w:u w:val="single"/>
        </w:rPr>
        <w:t>отельный (экскурсионный)</w:t>
      </w:r>
      <w:r>
        <w:rPr>
          <w:rFonts w:ascii="Helvetica" w:hAnsi="Helvetica"/>
          <w:b/>
          <w:bCs/>
          <w:sz w:val="21"/>
          <w:szCs w:val="21"/>
        </w:rPr>
        <w:t xml:space="preserve"> </w:t>
      </w:r>
      <w:r>
        <w:rPr>
          <w:rFonts w:ascii="Helvetica" w:hAnsi="Helvetica"/>
          <w:sz w:val="21"/>
          <w:szCs w:val="21"/>
        </w:rPr>
        <w:t xml:space="preserve">и </w:t>
      </w:r>
      <w:r>
        <w:rPr>
          <w:rFonts w:ascii="Helvetica" w:hAnsi="Helvetica"/>
          <w:b/>
          <w:bCs/>
          <w:i/>
          <w:iCs/>
          <w:sz w:val="21"/>
          <w:szCs w:val="21"/>
          <w:u w:val="single"/>
        </w:rPr>
        <w:t>активный.</w:t>
      </w:r>
    </w:p>
    <w:p w:rsidR="00A70A00" w:rsidRDefault="00A70A00">
      <w:pPr>
        <w:jc w:val="both"/>
        <w:rPr>
          <w:rFonts w:ascii="Helvetica" w:hAnsi="Helvetica"/>
          <w:sz w:val="21"/>
          <w:szCs w:val="21"/>
        </w:rPr>
      </w:pPr>
    </w:p>
    <w:p w:rsidR="00A70A00" w:rsidRDefault="003C66A9">
      <w:pPr>
        <w:jc w:val="both"/>
      </w:pPr>
      <w:r>
        <w:rPr>
          <w:rFonts w:ascii="Helvetica" w:eastAsia="Times New Roman" w:hAnsi="Helvetica" w:cs="Courier New"/>
          <w:sz w:val="21"/>
          <w:szCs w:val="21"/>
          <w:lang w:eastAsia="ar-SA"/>
        </w:rPr>
        <w:t xml:space="preserve">Активные маршруты можно разделить на несколько групп по способу передвижения </w:t>
      </w:r>
      <w:r>
        <w:rPr>
          <w:rFonts w:ascii="Helvetica" w:eastAsia="Times New Roman" w:hAnsi="Helvetica" w:cs="Courier New"/>
          <w:sz w:val="21"/>
          <w:szCs w:val="21"/>
          <w:lang w:eastAsia="ar-SA"/>
        </w:rPr>
        <w:t xml:space="preserve">их участников: </w:t>
      </w:r>
    </w:p>
    <w:p w:rsidR="00A70A00" w:rsidRDefault="003C66A9">
      <w:pPr>
        <w:widowControl/>
        <w:numPr>
          <w:ilvl w:val="0"/>
          <w:numId w:val="1"/>
        </w:numPr>
        <w:suppressAutoHyphens w:val="0"/>
      </w:pPr>
      <w:r>
        <w:rPr>
          <w:rFonts w:ascii="Helvetica" w:hAnsi="Helvetica" w:cs="Courier New CYR"/>
          <w:sz w:val="21"/>
          <w:szCs w:val="21"/>
        </w:rPr>
        <w:t>конные</w:t>
      </w:r>
    </w:p>
    <w:p w:rsidR="00A70A00" w:rsidRDefault="003C66A9">
      <w:pPr>
        <w:numPr>
          <w:ilvl w:val="0"/>
          <w:numId w:val="1"/>
        </w:numPr>
      </w:pPr>
      <w:r>
        <w:rPr>
          <w:rFonts w:ascii="Helvetica" w:hAnsi="Helvetica" w:cs="Courier New CYR"/>
          <w:sz w:val="21"/>
          <w:szCs w:val="21"/>
        </w:rPr>
        <w:t>снегоходные</w:t>
      </w:r>
    </w:p>
    <w:p w:rsidR="00A70A00" w:rsidRDefault="003C66A9">
      <w:pPr>
        <w:numPr>
          <w:ilvl w:val="0"/>
          <w:numId w:val="1"/>
        </w:numPr>
      </w:pPr>
      <w:r>
        <w:rPr>
          <w:rFonts w:ascii="Helvetica" w:hAnsi="Helvetica" w:cs="Courier New CYR"/>
          <w:sz w:val="21"/>
          <w:szCs w:val="21"/>
        </w:rPr>
        <w:t>лыжно-снегоходные</w:t>
      </w:r>
    </w:p>
    <w:p w:rsidR="00A70A00" w:rsidRDefault="003C66A9">
      <w:pPr>
        <w:numPr>
          <w:ilvl w:val="0"/>
          <w:numId w:val="1"/>
        </w:numPr>
      </w:pPr>
      <w:r>
        <w:rPr>
          <w:rFonts w:ascii="Helvetica" w:hAnsi="Helvetica" w:cs="Courier New CYR"/>
          <w:sz w:val="21"/>
          <w:szCs w:val="21"/>
        </w:rPr>
        <w:t>лыжные</w:t>
      </w:r>
    </w:p>
    <w:p w:rsidR="00A70A00" w:rsidRDefault="003C66A9">
      <w:pPr>
        <w:numPr>
          <w:ilvl w:val="0"/>
          <w:numId w:val="1"/>
        </w:numPr>
      </w:pPr>
      <w:proofErr w:type="gramStart"/>
      <w:r>
        <w:rPr>
          <w:rFonts w:ascii="Helvetica" w:hAnsi="Helvetica" w:cs="Courier New CYR"/>
          <w:sz w:val="21"/>
          <w:szCs w:val="21"/>
        </w:rPr>
        <w:t>горно-лыжные</w:t>
      </w:r>
      <w:proofErr w:type="gramEnd"/>
    </w:p>
    <w:p w:rsidR="00A70A00" w:rsidRDefault="00A70A00">
      <w:pPr>
        <w:jc w:val="both"/>
        <w:rPr>
          <w:rFonts w:ascii="Helvetica" w:eastAsia="Times New Roman" w:hAnsi="Helvetica" w:cs="Courier New"/>
          <w:sz w:val="21"/>
          <w:szCs w:val="21"/>
          <w:lang w:eastAsia="ar-SA"/>
        </w:rPr>
      </w:pPr>
    </w:p>
    <w:p w:rsidR="00A70A00" w:rsidRDefault="003C66A9">
      <w:pPr>
        <w:jc w:val="both"/>
      </w:pPr>
      <w:r>
        <w:rPr>
          <w:rFonts w:ascii="Helvetica" w:eastAsia="Times New Roman" w:hAnsi="Helvetica" w:cs="Courier New"/>
          <w:sz w:val="21"/>
          <w:szCs w:val="21"/>
          <w:lang w:eastAsia="ar-SA"/>
        </w:rPr>
        <w:t xml:space="preserve">Активные маршруты, как правило, требуют выносливости и хорошего уровня физической подготовки. Исходя из этого, к активным маршрутам можно применить еще одну </w:t>
      </w:r>
      <w:r>
        <w:rPr>
          <w:rFonts w:ascii="Helvetica" w:eastAsia="Times New Roman" w:hAnsi="Helvetica" w:cs="Courier New"/>
          <w:sz w:val="21"/>
          <w:szCs w:val="21"/>
          <w:u w:val="single"/>
          <w:lang w:eastAsia="ar-SA"/>
        </w:rPr>
        <w:t xml:space="preserve">классификацию по уровню </w:t>
      </w:r>
      <w:r>
        <w:rPr>
          <w:rFonts w:ascii="Helvetica" w:eastAsia="Times New Roman" w:hAnsi="Helvetica" w:cs="Courier New"/>
          <w:sz w:val="21"/>
          <w:szCs w:val="21"/>
          <w:u w:val="single"/>
          <w:lang w:eastAsia="ar-SA"/>
        </w:rPr>
        <w:t>сложности</w:t>
      </w:r>
      <w:r>
        <w:rPr>
          <w:rFonts w:ascii="Helvetica" w:eastAsia="Times New Roman" w:hAnsi="Helvetica" w:cs="Courier New"/>
          <w:sz w:val="21"/>
          <w:szCs w:val="21"/>
          <w:lang w:eastAsia="ar-SA"/>
        </w:rPr>
        <w:t xml:space="preserve">: </w:t>
      </w:r>
    </w:p>
    <w:p w:rsidR="00A70A00" w:rsidRDefault="003C66A9">
      <w:pPr>
        <w:numPr>
          <w:ilvl w:val="0"/>
          <w:numId w:val="2"/>
        </w:numPr>
        <w:ind w:left="0"/>
        <w:jc w:val="both"/>
      </w:pPr>
      <w:r>
        <w:rPr>
          <w:rFonts w:ascii="Helvetica" w:hAnsi="Helvetica" w:cs="Courier New"/>
          <w:sz w:val="21"/>
          <w:szCs w:val="21"/>
          <w:lang w:eastAsia="ar-SA"/>
        </w:rPr>
        <w:t xml:space="preserve">маршруты, не требующие специальной подготовки и навыков конных, лыжных походов. </w:t>
      </w:r>
    </w:p>
    <w:p w:rsidR="00A70A00" w:rsidRDefault="003C66A9">
      <w:pPr>
        <w:numPr>
          <w:ilvl w:val="0"/>
          <w:numId w:val="2"/>
        </w:numPr>
        <w:ind w:left="0"/>
        <w:jc w:val="both"/>
      </w:pPr>
      <w:r>
        <w:rPr>
          <w:rFonts w:ascii="Helvetica" w:hAnsi="Helvetica" w:cs="Courier New"/>
          <w:sz w:val="21"/>
          <w:szCs w:val="21"/>
          <w:lang w:eastAsia="ar-SA"/>
        </w:rPr>
        <w:t xml:space="preserve">маршруты, требующие специальной подготовки и опыта походов. </w:t>
      </w:r>
    </w:p>
    <w:p w:rsidR="00A70A00" w:rsidRDefault="00A70A00">
      <w:pPr>
        <w:jc w:val="both"/>
        <w:rPr>
          <w:rFonts w:ascii="Helvetica" w:hAnsi="Helvetica" w:cs="Courier New"/>
          <w:b/>
          <w:sz w:val="21"/>
          <w:szCs w:val="21"/>
          <w:lang w:eastAsia="ar-SA"/>
        </w:rPr>
      </w:pPr>
    </w:p>
    <w:p w:rsidR="00A70A00" w:rsidRDefault="003C66A9">
      <w:pPr>
        <w:jc w:val="both"/>
      </w:pPr>
      <w:r>
        <w:rPr>
          <w:rFonts w:ascii="Helvetica" w:hAnsi="Helvetica" w:cs="Courier New"/>
          <w:b/>
          <w:sz w:val="21"/>
          <w:szCs w:val="21"/>
          <w:lang w:eastAsia="ar-SA"/>
        </w:rPr>
        <w:t xml:space="preserve">ОСОБЕННОСТИ МАРШРУТОВ: </w:t>
      </w:r>
    </w:p>
    <w:p w:rsidR="00A70A00" w:rsidRDefault="00A70A00">
      <w:pPr>
        <w:jc w:val="both"/>
        <w:rPr>
          <w:rFonts w:ascii="Helvetica" w:hAnsi="Helvetica" w:cs="Courier New"/>
          <w:b/>
          <w:sz w:val="21"/>
          <w:szCs w:val="21"/>
          <w:lang w:eastAsia="ar-SA"/>
        </w:rPr>
      </w:pPr>
    </w:p>
    <w:p w:rsidR="00A70A00" w:rsidRDefault="003C66A9">
      <w:pPr>
        <w:pStyle w:val="31"/>
        <w:numPr>
          <w:ilvl w:val="1"/>
          <w:numId w:val="2"/>
        </w:numPr>
        <w:jc w:val="both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Зимой температура воздуха колеблется от -10</w:t>
      </w:r>
      <w:r>
        <w:rPr>
          <w:rFonts w:ascii="Helvetica" w:eastAsia="Times New Roman" w:hAnsi="Helvetica" w:cs="Courier New"/>
          <w:b w:val="0"/>
          <w:sz w:val="21"/>
          <w:szCs w:val="21"/>
          <w:vertAlign w:val="superscript"/>
          <w:lang w:eastAsia="ar-SA"/>
        </w:rPr>
        <w:t>0</w:t>
      </w: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С днем до -30</w:t>
      </w:r>
      <w:r>
        <w:rPr>
          <w:rFonts w:ascii="Helvetica" w:eastAsia="Times New Roman" w:hAnsi="Helvetica" w:cs="Courier New"/>
          <w:b w:val="0"/>
          <w:sz w:val="21"/>
          <w:szCs w:val="21"/>
          <w:vertAlign w:val="superscript"/>
          <w:lang w:eastAsia="ar-SA"/>
        </w:rPr>
        <w:t>0</w:t>
      </w: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С ночью, также </w:t>
      </w:r>
      <w:proofErr w:type="gramStart"/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температура </w:t>
      </w: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 отличается</w:t>
      </w:r>
      <w:proofErr w:type="gramEnd"/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 в разных районах: </w:t>
      </w:r>
      <w:proofErr w:type="spellStart"/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Чемальский</w:t>
      </w:r>
      <w:proofErr w:type="spellEnd"/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 район – наиболее теплый.</w:t>
      </w:r>
    </w:p>
    <w:p w:rsidR="00A70A00" w:rsidRDefault="003C66A9">
      <w:pPr>
        <w:pStyle w:val="31"/>
        <w:numPr>
          <w:ilvl w:val="1"/>
          <w:numId w:val="2"/>
        </w:numPr>
        <w:jc w:val="both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Туристам, нуждающимся в постоянном медицинском наблюдении, путешествовать по маршрутам не рекомендуется;</w:t>
      </w:r>
    </w:p>
    <w:p w:rsidR="00A70A00" w:rsidRDefault="003C66A9">
      <w:pPr>
        <w:pStyle w:val="31"/>
        <w:numPr>
          <w:ilvl w:val="1"/>
          <w:numId w:val="2"/>
        </w:numPr>
        <w:jc w:val="both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У инструкторов имеется аптечка с набором медикаментов, которые могут приго</w:t>
      </w: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диться в походе. Специфические лекарственные средства необходимо взять </w:t>
      </w: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lastRenderedPageBreak/>
        <w:t>с собой;</w:t>
      </w:r>
    </w:p>
    <w:p w:rsidR="00A70A00" w:rsidRDefault="003C66A9">
      <w:pPr>
        <w:pStyle w:val="31"/>
        <w:numPr>
          <w:ilvl w:val="1"/>
          <w:numId w:val="2"/>
        </w:numPr>
        <w:jc w:val="both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Туристы на маршруте обязаны выполнять команды инструктора;</w:t>
      </w:r>
    </w:p>
    <w:p w:rsidR="00A70A00" w:rsidRDefault="003C66A9">
      <w:pPr>
        <w:widowControl/>
        <w:numPr>
          <w:ilvl w:val="1"/>
          <w:numId w:val="2"/>
        </w:numPr>
        <w:jc w:val="both"/>
      </w:pPr>
      <w:r>
        <w:rPr>
          <w:rFonts w:ascii="Helvetica" w:hAnsi="Helvetica" w:cs="Courier New"/>
          <w:spacing w:val="-6"/>
          <w:sz w:val="21"/>
          <w:szCs w:val="21"/>
        </w:rPr>
        <w:t>Инструктор имеет право не допустить к участию в маршруте туристов, которые не выполнили требования к личному снаряжен</w:t>
      </w:r>
      <w:r>
        <w:rPr>
          <w:rFonts w:ascii="Helvetica" w:hAnsi="Helvetica" w:cs="Courier New"/>
          <w:spacing w:val="-6"/>
          <w:sz w:val="21"/>
          <w:szCs w:val="21"/>
        </w:rPr>
        <w:t>ию.</w:t>
      </w:r>
    </w:p>
    <w:p w:rsidR="00A70A00" w:rsidRDefault="003C66A9">
      <w:pPr>
        <w:widowControl/>
        <w:numPr>
          <w:ilvl w:val="1"/>
          <w:numId w:val="2"/>
        </w:numPr>
        <w:jc w:val="both"/>
      </w:pPr>
      <w:r>
        <w:rPr>
          <w:rFonts w:ascii="Helvetica" w:hAnsi="Helvetica" w:cs="Courier New"/>
          <w:spacing w:val="-6"/>
          <w:sz w:val="21"/>
          <w:szCs w:val="21"/>
        </w:rPr>
        <w:t>По объективным обстоятельствам (неблагоприятные погодные условия, рекомендации МЧС Республики Алтай и Алтайского края и пр.) инструктор имеет право самостоятельно изменить направление и график движения маршрута.</w:t>
      </w:r>
    </w:p>
    <w:p w:rsidR="00A70A00" w:rsidRDefault="00A70A00">
      <w:pPr>
        <w:pStyle w:val="31"/>
        <w:ind w:left="-15"/>
        <w:jc w:val="both"/>
        <w:rPr>
          <w:rFonts w:ascii="Helvetica" w:eastAsia="Times New Roman" w:hAnsi="Helvetica" w:cs="Courier New"/>
          <w:b w:val="0"/>
          <w:spacing w:val="-6"/>
          <w:sz w:val="21"/>
          <w:szCs w:val="21"/>
          <w:lang w:eastAsia="ar-SA"/>
        </w:rPr>
      </w:pPr>
    </w:p>
    <w:p w:rsidR="00A70A00" w:rsidRDefault="003C66A9">
      <w:pPr>
        <w:pStyle w:val="31"/>
        <w:numPr>
          <w:ilvl w:val="1"/>
          <w:numId w:val="2"/>
        </w:numPr>
        <w:jc w:val="both"/>
      </w:pPr>
      <w:r>
        <w:rPr>
          <w:rFonts w:ascii="Helvetica" w:eastAsia="Times New Roman" w:hAnsi="Helvetica" w:cs="Courier New"/>
          <w:b w:val="0"/>
          <w:spacing w:val="-6"/>
          <w:sz w:val="21"/>
          <w:szCs w:val="21"/>
          <w:lang w:eastAsia="ar-SA"/>
        </w:rPr>
        <w:t xml:space="preserve">Услуги, предлагаемые на базовых </w:t>
      </w:r>
      <w:r>
        <w:rPr>
          <w:rFonts w:ascii="Helvetica" w:eastAsia="Times New Roman" w:hAnsi="Helvetica" w:cs="Courier New"/>
          <w:b w:val="0"/>
          <w:spacing w:val="-6"/>
          <w:sz w:val="21"/>
          <w:szCs w:val="21"/>
          <w:lang w:eastAsia="ar-SA"/>
        </w:rPr>
        <w:t>стоянках и не включенные в стоимость тура, оплачиваются дополнительно;</w:t>
      </w:r>
    </w:p>
    <w:p w:rsidR="00A70A00" w:rsidRDefault="00A70A00">
      <w:pPr>
        <w:pStyle w:val="31"/>
        <w:ind w:left="-15"/>
        <w:jc w:val="both"/>
        <w:rPr>
          <w:rFonts w:ascii="Helvetica" w:eastAsia="Times New Roman" w:hAnsi="Helvetica" w:cs="Courier New"/>
          <w:b w:val="0"/>
          <w:spacing w:val="-6"/>
          <w:sz w:val="21"/>
          <w:szCs w:val="21"/>
          <w:lang w:eastAsia="ar-SA"/>
        </w:rPr>
      </w:pPr>
    </w:p>
    <w:p w:rsidR="00A70A00" w:rsidRDefault="003C66A9">
      <w:pPr>
        <w:pStyle w:val="31"/>
        <w:numPr>
          <w:ilvl w:val="1"/>
          <w:numId w:val="2"/>
        </w:numPr>
        <w:jc w:val="both"/>
      </w:pPr>
      <w:r>
        <w:rPr>
          <w:rFonts w:ascii="Helvetica" w:eastAsia="Times New Roman" w:hAnsi="Helvetica" w:cs="Courier New"/>
          <w:b w:val="0"/>
          <w:spacing w:val="-6"/>
          <w:sz w:val="21"/>
          <w:szCs w:val="21"/>
          <w:lang w:eastAsia="ar-SA"/>
        </w:rPr>
        <w:t>Во время похода у туристов имеется возможность рыбачить (рыболовные снасти могут выдаваться, но улов не гарантирован). В</w:t>
      </w:r>
      <w:r>
        <w:rPr>
          <w:rFonts w:ascii="Helvetica" w:hAnsi="Helvetica" w:cs="Courier New"/>
          <w:b w:val="0"/>
          <w:spacing w:val="-6"/>
          <w:sz w:val="21"/>
          <w:szCs w:val="21"/>
        </w:rPr>
        <w:t xml:space="preserve"> реках Горного Алтая, при благоприятных условиях, можно поймать </w:t>
      </w:r>
      <w:r>
        <w:rPr>
          <w:rFonts w:ascii="Helvetica" w:hAnsi="Helvetica" w:cs="Courier New"/>
          <w:b w:val="0"/>
          <w:spacing w:val="-6"/>
          <w:sz w:val="21"/>
          <w:szCs w:val="21"/>
        </w:rPr>
        <w:t xml:space="preserve">рыбу - хариус и </w:t>
      </w:r>
      <w:proofErr w:type="spellStart"/>
      <w:r>
        <w:rPr>
          <w:rFonts w:ascii="Helvetica" w:hAnsi="Helvetica" w:cs="Courier New"/>
          <w:b w:val="0"/>
          <w:spacing w:val="-6"/>
          <w:sz w:val="21"/>
          <w:szCs w:val="21"/>
        </w:rPr>
        <w:t>ускуч</w:t>
      </w:r>
      <w:proofErr w:type="spellEnd"/>
      <w:r>
        <w:rPr>
          <w:rFonts w:ascii="Helvetica" w:hAnsi="Helvetica" w:cs="Courier New"/>
          <w:b w:val="0"/>
          <w:spacing w:val="-6"/>
          <w:sz w:val="21"/>
          <w:szCs w:val="21"/>
        </w:rPr>
        <w:t>, весом до 1 кг и более, радужная форель (в зависимости от места проведения маршрута).</w:t>
      </w:r>
      <w:r>
        <w:rPr>
          <w:rFonts w:ascii="Helvetica" w:hAnsi="Helvetica" w:cs="Courier New"/>
          <w:spacing w:val="-6"/>
          <w:sz w:val="21"/>
          <w:szCs w:val="21"/>
        </w:rPr>
        <w:t xml:space="preserve"> </w:t>
      </w:r>
      <w:r>
        <w:rPr>
          <w:rFonts w:ascii="Helvetica" w:hAnsi="Helvetica" w:cs="Courier New"/>
          <w:b w:val="0"/>
          <w:spacing w:val="-6"/>
          <w:sz w:val="21"/>
          <w:szCs w:val="21"/>
        </w:rPr>
        <w:t xml:space="preserve">Снасти: </w:t>
      </w:r>
      <w:proofErr w:type="spellStart"/>
      <w:r>
        <w:rPr>
          <w:rFonts w:ascii="Helvetica" w:hAnsi="Helvetica" w:cs="Courier New"/>
          <w:b w:val="0"/>
          <w:spacing w:val="-6"/>
          <w:sz w:val="21"/>
          <w:szCs w:val="21"/>
        </w:rPr>
        <w:t>спининг</w:t>
      </w:r>
      <w:proofErr w:type="spellEnd"/>
      <w:r>
        <w:rPr>
          <w:rFonts w:ascii="Helvetica" w:hAnsi="Helvetica" w:cs="Courier New"/>
          <w:b w:val="0"/>
          <w:spacing w:val="-6"/>
          <w:sz w:val="21"/>
          <w:szCs w:val="21"/>
        </w:rPr>
        <w:t xml:space="preserve">, мошки, мормышки, тяжёлый поплавок, донка. Мошки и мормышки можно приобрести в местных магазинах. Проводники на маршруте объяснят и </w:t>
      </w:r>
      <w:r>
        <w:rPr>
          <w:rFonts w:ascii="Helvetica" w:hAnsi="Helvetica" w:cs="Courier New"/>
          <w:b w:val="0"/>
          <w:spacing w:val="-6"/>
          <w:sz w:val="21"/>
          <w:szCs w:val="21"/>
        </w:rPr>
        <w:t>покажут способы местной рыбалки</w:t>
      </w:r>
      <w:r>
        <w:rPr>
          <w:rFonts w:ascii="Helvetica" w:eastAsia="Times New Roman" w:hAnsi="Helvetica" w:cs="Courier New"/>
          <w:b w:val="0"/>
          <w:spacing w:val="-6"/>
          <w:sz w:val="21"/>
          <w:szCs w:val="21"/>
          <w:lang w:eastAsia="ar-SA"/>
        </w:rPr>
        <w:t>;</w:t>
      </w:r>
    </w:p>
    <w:p w:rsidR="00A70A00" w:rsidRDefault="00A70A00">
      <w:pPr>
        <w:pStyle w:val="31"/>
        <w:ind w:left="-15"/>
        <w:jc w:val="both"/>
        <w:rPr>
          <w:rFonts w:ascii="Helvetica" w:eastAsia="Times New Roman" w:hAnsi="Helvetica" w:cs="Courier New"/>
          <w:b w:val="0"/>
          <w:spacing w:val="-6"/>
          <w:sz w:val="21"/>
          <w:szCs w:val="21"/>
          <w:lang w:eastAsia="ar-SA"/>
        </w:rPr>
      </w:pPr>
    </w:p>
    <w:p w:rsidR="00A70A00" w:rsidRDefault="003C66A9">
      <w:pPr>
        <w:pStyle w:val="31"/>
        <w:numPr>
          <w:ilvl w:val="1"/>
          <w:numId w:val="2"/>
        </w:numPr>
        <w:jc w:val="both"/>
      </w:pPr>
      <w:r>
        <w:rPr>
          <w:rFonts w:ascii="Helvetica" w:hAnsi="Helvetica" w:cs="Courier New"/>
          <w:b w:val="0"/>
          <w:spacing w:val="-6"/>
          <w:sz w:val="21"/>
          <w:szCs w:val="21"/>
        </w:rPr>
        <w:t>На маршрутах предусмотрено трехразовое питание, за исключением первого (только обед и ужин) и последнего (только завтрак) дней. Во время активной части и во время радиальных выходов, возможна замена горячего обеда на «сухо</w:t>
      </w:r>
      <w:r>
        <w:rPr>
          <w:rFonts w:ascii="Helvetica" w:hAnsi="Helvetica" w:cs="Courier New"/>
          <w:b w:val="0"/>
          <w:spacing w:val="-6"/>
          <w:sz w:val="21"/>
          <w:szCs w:val="21"/>
        </w:rPr>
        <w:t>й паек». Приготовление пищи осуществляется гидом-инструктором и/или поваром на костре. В рацион входят: консервированное мясо, рыба, масло, крупы, макаронные изделия, овощи, чай, кофе, сгущенное молоко и др.</w:t>
      </w:r>
    </w:p>
    <w:p w:rsidR="00A70A00" w:rsidRDefault="00A70A00">
      <w:pPr>
        <w:pStyle w:val="31"/>
        <w:ind w:left="-15"/>
        <w:jc w:val="both"/>
        <w:rPr>
          <w:rFonts w:ascii="Helvetica" w:eastAsia="Times New Roman" w:hAnsi="Helvetica" w:cs="Courier New"/>
          <w:b w:val="0"/>
          <w:spacing w:val="-6"/>
          <w:sz w:val="21"/>
          <w:szCs w:val="21"/>
          <w:lang w:eastAsia="ar-SA"/>
        </w:rPr>
      </w:pPr>
    </w:p>
    <w:p w:rsidR="00A70A00" w:rsidRDefault="003C66A9">
      <w:pPr>
        <w:pStyle w:val="31"/>
        <w:numPr>
          <w:ilvl w:val="1"/>
          <w:numId w:val="2"/>
        </w:numPr>
        <w:jc w:val="both"/>
      </w:pPr>
      <w:r>
        <w:rPr>
          <w:rFonts w:ascii="Helvetica" w:eastAsia="Times New Roman" w:hAnsi="Helvetica" w:cs="Courier New"/>
          <w:spacing w:val="-6"/>
          <w:sz w:val="21"/>
          <w:szCs w:val="21"/>
          <w:lang w:eastAsia="ar-SA"/>
        </w:rPr>
        <w:t xml:space="preserve">Дети до 18 лет </w:t>
      </w:r>
      <w:r>
        <w:rPr>
          <w:rFonts w:ascii="Helvetica" w:eastAsia="Times New Roman" w:hAnsi="Helvetica" w:cs="Courier New"/>
          <w:b w:val="0"/>
          <w:spacing w:val="-6"/>
          <w:sz w:val="21"/>
          <w:szCs w:val="21"/>
          <w:lang w:eastAsia="ar-SA"/>
        </w:rPr>
        <w:t>без сопровождения взрослых к уча</w:t>
      </w:r>
      <w:r>
        <w:rPr>
          <w:rFonts w:ascii="Helvetica" w:eastAsia="Times New Roman" w:hAnsi="Helvetica" w:cs="Courier New"/>
          <w:b w:val="0"/>
          <w:spacing w:val="-6"/>
          <w:sz w:val="21"/>
          <w:szCs w:val="21"/>
          <w:lang w:eastAsia="ar-SA"/>
        </w:rPr>
        <w:t>стию в маршрутах не допускаются</w:t>
      </w:r>
      <w:r>
        <w:rPr>
          <w:rFonts w:ascii="Helvetica" w:eastAsia="Times New Roman" w:hAnsi="Helvetica" w:cs="Courier New"/>
          <w:spacing w:val="-6"/>
          <w:sz w:val="21"/>
          <w:szCs w:val="21"/>
          <w:lang w:eastAsia="ar-SA"/>
        </w:rPr>
        <w:t xml:space="preserve">. </w:t>
      </w:r>
      <w:r>
        <w:rPr>
          <w:rFonts w:ascii="Helvetica" w:eastAsia="Times New Roman" w:hAnsi="Helvetica" w:cs="Courier New"/>
          <w:b w:val="0"/>
          <w:spacing w:val="-6"/>
          <w:sz w:val="21"/>
          <w:szCs w:val="21"/>
          <w:lang w:eastAsia="ar-SA"/>
        </w:rPr>
        <w:t>В сопровождении взрослых требуется обязательно хорошая физическая подготовка детей. Скидки детям до 12 лет предоставляются в размере 10% только на экскурсионную часть маршрута (то есть на трансфер скидка не предоставляется,</w:t>
      </w:r>
      <w:r>
        <w:rPr>
          <w:rFonts w:ascii="Helvetica" w:eastAsia="Times New Roman" w:hAnsi="Helvetica" w:cs="Courier New"/>
          <w:b w:val="0"/>
          <w:spacing w:val="-6"/>
          <w:sz w:val="21"/>
          <w:szCs w:val="21"/>
          <w:lang w:eastAsia="ar-SA"/>
        </w:rPr>
        <w:t xml:space="preserve"> размещение — как правило, тоже.).</w:t>
      </w:r>
    </w:p>
    <w:p w:rsidR="00A70A00" w:rsidRDefault="00A70A00">
      <w:pPr>
        <w:pStyle w:val="31"/>
        <w:jc w:val="both"/>
        <w:rPr>
          <w:rFonts w:ascii="Helvetica" w:eastAsia="Times New Roman" w:hAnsi="Helvetica" w:cs="Courier New"/>
          <w:b w:val="0"/>
          <w:sz w:val="21"/>
          <w:szCs w:val="21"/>
          <w:lang w:eastAsia="ar-SA"/>
        </w:rPr>
      </w:pPr>
    </w:p>
    <w:p w:rsidR="00A70A00" w:rsidRDefault="00A70A00">
      <w:pPr>
        <w:pStyle w:val="31"/>
        <w:jc w:val="both"/>
        <w:rPr>
          <w:rFonts w:ascii="Helvetica" w:eastAsia="Times New Roman" w:hAnsi="Helvetica" w:cs="Courier New"/>
          <w:b w:val="0"/>
          <w:sz w:val="21"/>
          <w:szCs w:val="21"/>
          <w:lang w:eastAsia="ar-SA"/>
        </w:rPr>
      </w:pPr>
    </w:p>
    <w:p w:rsidR="00A70A00" w:rsidRDefault="003C66A9">
      <w:pPr>
        <w:ind w:right="702"/>
        <w:jc w:val="both"/>
      </w:pPr>
      <w:r>
        <w:rPr>
          <w:rFonts w:ascii="Helvetica" w:hAnsi="Helvetica" w:cs="Courier New"/>
          <w:b/>
          <w:sz w:val="21"/>
          <w:szCs w:val="21"/>
          <w:lang w:eastAsia="ar-SA"/>
        </w:rPr>
        <w:t>В СТОИМОСТЬ ВХОДИТ:</w:t>
      </w:r>
    </w:p>
    <w:p w:rsidR="00A70A00" w:rsidRDefault="00A70A00">
      <w:pPr>
        <w:ind w:right="702"/>
        <w:jc w:val="both"/>
        <w:rPr>
          <w:rFonts w:ascii="Helvetica" w:hAnsi="Helvetica" w:cs="Courier New"/>
          <w:b/>
          <w:sz w:val="21"/>
          <w:szCs w:val="21"/>
          <w:lang w:eastAsia="ar-SA"/>
        </w:rPr>
      </w:pPr>
    </w:p>
    <w:p w:rsidR="00A70A00" w:rsidRDefault="003C66A9">
      <w:pPr>
        <w:pStyle w:val="31"/>
        <w:numPr>
          <w:ilvl w:val="0"/>
          <w:numId w:val="3"/>
        </w:numPr>
        <w:tabs>
          <w:tab w:val="left" w:pos="142"/>
        </w:tabs>
        <w:ind w:left="142"/>
        <w:jc w:val="both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lastRenderedPageBreak/>
        <w:t xml:space="preserve">проживание </w:t>
      </w:r>
      <w:proofErr w:type="spellStart"/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согоасно</w:t>
      </w:r>
      <w:proofErr w:type="spellEnd"/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 программе тура;</w:t>
      </w:r>
    </w:p>
    <w:p w:rsidR="00A70A00" w:rsidRDefault="003C66A9">
      <w:pPr>
        <w:pStyle w:val="31"/>
        <w:numPr>
          <w:ilvl w:val="0"/>
          <w:numId w:val="3"/>
        </w:numPr>
        <w:tabs>
          <w:tab w:val="left" w:pos="142"/>
        </w:tabs>
        <w:ind w:left="142"/>
        <w:jc w:val="both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3-разовое питание по программе (в последний день — только завтрак);</w:t>
      </w:r>
    </w:p>
    <w:p w:rsidR="00A70A00" w:rsidRDefault="003C66A9">
      <w:pPr>
        <w:pStyle w:val="31"/>
        <w:numPr>
          <w:ilvl w:val="0"/>
          <w:numId w:val="3"/>
        </w:numPr>
        <w:tabs>
          <w:tab w:val="left" w:pos="142"/>
        </w:tabs>
        <w:ind w:left="142"/>
        <w:jc w:val="both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пользование специальным и групповым снаряжением во время активного похода;</w:t>
      </w:r>
    </w:p>
    <w:p w:rsidR="00A70A00" w:rsidRDefault="003C66A9">
      <w:pPr>
        <w:pStyle w:val="31"/>
        <w:numPr>
          <w:ilvl w:val="0"/>
          <w:numId w:val="3"/>
        </w:numPr>
        <w:tabs>
          <w:tab w:val="left" w:pos="142"/>
        </w:tabs>
        <w:ind w:left="142"/>
        <w:jc w:val="both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работа </w:t>
      </w: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квалифицированных инструкторов;</w:t>
      </w:r>
    </w:p>
    <w:p w:rsidR="00A70A00" w:rsidRDefault="003C66A9">
      <w:pPr>
        <w:pStyle w:val="31"/>
        <w:numPr>
          <w:ilvl w:val="0"/>
          <w:numId w:val="3"/>
        </w:numPr>
        <w:tabs>
          <w:tab w:val="left" w:pos="142"/>
        </w:tabs>
        <w:ind w:left="142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все переезды по программе;</w:t>
      </w:r>
    </w:p>
    <w:p w:rsidR="00A70A00" w:rsidRDefault="003C66A9">
      <w:pPr>
        <w:pStyle w:val="31"/>
        <w:numPr>
          <w:ilvl w:val="0"/>
          <w:numId w:val="3"/>
        </w:numPr>
        <w:tabs>
          <w:tab w:val="left" w:pos="142"/>
        </w:tabs>
        <w:ind w:left="142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все рекреационные сборы на территории Республики Алтай и Алтайского края (если в программе маршрута не указано иное).</w:t>
      </w:r>
    </w:p>
    <w:p w:rsidR="00A70A00" w:rsidRDefault="00A70A00">
      <w:pPr>
        <w:pStyle w:val="31"/>
        <w:ind w:left="-15"/>
        <w:rPr>
          <w:rFonts w:ascii="Helvetica" w:eastAsia="Times New Roman" w:hAnsi="Helvetica" w:cs="Courier New"/>
          <w:b w:val="0"/>
          <w:sz w:val="21"/>
          <w:szCs w:val="21"/>
          <w:lang w:eastAsia="ar-SA"/>
        </w:rPr>
      </w:pPr>
    </w:p>
    <w:p w:rsidR="00A70A00" w:rsidRDefault="00A70A00">
      <w:pPr>
        <w:pStyle w:val="31"/>
        <w:ind w:left="-15"/>
        <w:rPr>
          <w:rFonts w:ascii="Helvetica" w:eastAsia="Times New Roman" w:hAnsi="Helvetica" w:cs="Courier New"/>
          <w:b w:val="0"/>
          <w:sz w:val="21"/>
          <w:szCs w:val="21"/>
          <w:lang w:eastAsia="ar-SA"/>
        </w:rPr>
      </w:pPr>
    </w:p>
    <w:p w:rsidR="00A70A00" w:rsidRDefault="00A70A00">
      <w:pPr>
        <w:pStyle w:val="31"/>
        <w:ind w:left="-15"/>
        <w:rPr>
          <w:rFonts w:ascii="Helvetica" w:eastAsia="Times New Roman" w:hAnsi="Helvetica" w:cs="Courier New"/>
          <w:b w:val="0"/>
          <w:sz w:val="21"/>
          <w:szCs w:val="21"/>
          <w:lang w:eastAsia="ar-SA"/>
        </w:rPr>
      </w:pPr>
    </w:p>
    <w:p w:rsidR="00A70A00" w:rsidRDefault="003C66A9">
      <w:pPr>
        <w:pStyle w:val="31"/>
      </w:pPr>
      <w:r>
        <w:rPr>
          <w:rFonts w:ascii="Helvetica" w:eastAsia="Times New Roman" w:hAnsi="Helvetica" w:cs="Courier New"/>
          <w:sz w:val="21"/>
          <w:szCs w:val="21"/>
          <w:lang w:eastAsia="ar-SA"/>
        </w:rPr>
        <w:t>ВЗЯТЬ С СОБОЙ (в зависимости от типа тура)</w:t>
      </w: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:</w:t>
      </w:r>
    </w:p>
    <w:p w:rsidR="00A70A00" w:rsidRDefault="00A70A00">
      <w:pPr>
        <w:pStyle w:val="31"/>
        <w:rPr>
          <w:rFonts w:ascii="Helvetica" w:eastAsia="Times New Roman" w:hAnsi="Helvetica" w:cs="Courier New"/>
          <w:b w:val="0"/>
          <w:sz w:val="21"/>
          <w:szCs w:val="21"/>
          <w:lang w:eastAsia="ar-SA"/>
        </w:rPr>
      </w:pPr>
    </w:p>
    <w:p w:rsidR="00A70A00" w:rsidRDefault="003C66A9">
      <w:pPr>
        <w:pStyle w:val="31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- документы: паспорт, </w:t>
      </w: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свидетельство о рождении (для детей с родителями);</w:t>
      </w:r>
    </w:p>
    <w:p w:rsidR="00A70A00" w:rsidRDefault="003C66A9">
      <w:pPr>
        <w:pStyle w:val="31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- комплект вещей для спортивного отдыха; </w:t>
      </w:r>
    </w:p>
    <w:p w:rsidR="00A70A00" w:rsidRDefault="003C66A9">
      <w:pPr>
        <w:pStyle w:val="31"/>
        <w:ind w:firstLine="15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- теплые вещи (куртка, свитер, брюки, шерстяные носки, теплая шапка, ботинки);</w:t>
      </w:r>
    </w:p>
    <w:p w:rsidR="00A70A00" w:rsidRDefault="003C66A9">
      <w:pPr>
        <w:pStyle w:val="31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- солнцезащитные очки и крем;</w:t>
      </w:r>
    </w:p>
    <w:p w:rsidR="00A70A00" w:rsidRDefault="003C66A9">
      <w:pPr>
        <w:pStyle w:val="31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- личный комплект посуды, предметы гигиены;</w:t>
      </w:r>
    </w:p>
    <w:p w:rsidR="00A70A00" w:rsidRDefault="003C66A9">
      <w:pPr>
        <w:pStyle w:val="31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- фонарик,</w:t>
      </w: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 батарейки, складной нож, спички;</w:t>
      </w:r>
    </w:p>
    <w:p w:rsidR="00A70A00" w:rsidRDefault="003C66A9">
      <w:pPr>
        <w:pStyle w:val="31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- специфические медицинские препараты;</w:t>
      </w:r>
    </w:p>
    <w:p w:rsidR="00A70A00" w:rsidRDefault="003C66A9">
      <w:pPr>
        <w:pStyle w:val="31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- фотоаппарат, видеокамеру (по желанию).</w:t>
      </w:r>
    </w:p>
    <w:p w:rsidR="00A70A00" w:rsidRDefault="003C66A9">
      <w:pPr>
        <w:pStyle w:val="31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br/>
      </w:r>
      <w:r>
        <w:rPr>
          <w:rFonts w:ascii="Helvetica" w:eastAsia="Times New Roman" w:hAnsi="Helvetica" w:cs="Courier New"/>
          <w:b w:val="0"/>
          <w:sz w:val="21"/>
          <w:szCs w:val="21"/>
          <w:u w:val="single"/>
          <w:lang w:eastAsia="ar-SA"/>
        </w:rPr>
        <w:t>Дополнительно:</w:t>
      </w: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 </w:t>
      </w:r>
    </w:p>
    <w:p w:rsidR="00A70A00" w:rsidRDefault="003C66A9">
      <w:pPr>
        <w:pStyle w:val="31"/>
      </w:pPr>
      <w:r>
        <w:rPr>
          <w:rFonts w:ascii="Helvetica" w:eastAsia="Times New Roman" w:hAnsi="Helvetica" w:cs="Courier New"/>
          <w:b w:val="0"/>
          <w:spacing w:val="-8"/>
          <w:sz w:val="21"/>
          <w:szCs w:val="21"/>
          <w:lang w:eastAsia="ar-SA"/>
        </w:rPr>
        <w:t>Дополнительные требования к личному снаряжению туристов, обусловленные особенностями маршрута, указываются в его описании. Рю</w:t>
      </w:r>
      <w:r>
        <w:rPr>
          <w:rFonts w:ascii="Helvetica" w:eastAsia="Times New Roman" w:hAnsi="Helvetica" w:cs="Courier New"/>
          <w:b w:val="0"/>
          <w:spacing w:val="-8"/>
          <w:sz w:val="21"/>
          <w:szCs w:val="21"/>
          <w:lang w:eastAsia="ar-SA"/>
        </w:rPr>
        <w:t>кзаки выдаются не на всех маршрутах. Уточнять у менеджера.</w:t>
      </w:r>
    </w:p>
    <w:p w:rsidR="00A70A00" w:rsidRDefault="003C66A9">
      <w:r>
        <w:rPr>
          <w:rFonts w:ascii="Helvetica" w:eastAsia="Times New Roman" w:hAnsi="Helvetica" w:cs="Courier New"/>
          <w:color w:val="000000"/>
          <w:spacing w:val="-8"/>
          <w:sz w:val="21"/>
          <w:szCs w:val="21"/>
          <w:lang w:eastAsia="ar-SA"/>
        </w:rPr>
        <w:t>Выполнение техники безопасности на маршрутах обязательно! Большая часть маршрутов проходит по малонаселенным местам, лишенным благ цивилизации. Турист должен быть готов к путешествию, физическим на</w:t>
      </w:r>
      <w:r>
        <w:rPr>
          <w:rFonts w:ascii="Helvetica" w:eastAsia="Times New Roman" w:hAnsi="Helvetica" w:cs="Courier New"/>
          <w:color w:val="000000"/>
          <w:spacing w:val="-8"/>
          <w:sz w:val="21"/>
          <w:szCs w:val="21"/>
          <w:lang w:eastAsia="ar-SA"/>
        </w:rPr>
        <w:t>грузкам, походным условиям и разной погоде.</w:t>
      </w:r>
    </w:p>
    <w:p w:rsidR="00A70A00" w:rsidRDefault="00A70A00">
      <w:pPr>
        <w:rPr>
          <w:rFonts w:ascii="Helvetica" w:hAnsi="Helvetica" w:cs="Courier New"/>
          <w:b/>
          <w:sz w:val="21"/>
          <w:szCs w:val="21"/>
        </w:rPr>
      </w:pPr>
    </w:p>
    <w:p w:rsidR="00A70A00" w:rsidRDefault="003C66A9">
      <w:r>
        <w:rPr>
          <w:rFonts w:ascii="Helvetica" w:hAnsi="Helvetica" w:cs="Courier New"/>
          <w:b/>
          <w:sz w:val="21"/>
          <w:szCs w:val="21"/>
        </w:rPr>
        <w:t xml:space="preserve">ТРАНСПОРТНАЯ ДОСТАВКА </w:t>
      </w:r>
      <w:r>
        <w:rPr>
          <w:rFonts w:ascii="Helvetica" w:hAnsi="Helvetica" w:cs="Courier New"/>
          <w:sz w:val="21"/>
          <w:szCs w:val="21"/>
        </w:rPr>
        <w:t>(в соответствии с правилами пассажирских перевозок)</w:t>
      </w:r>
    </w:p>
    <w:p w:rsidR="00A70A00" w:rsidRDefault="003C66A9">
      <w:pPr>
        <w:pStyle w:val="31"/>
        <w:ind w:left="-15"/>
      </w:pP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На каждый маршрут организована транспортная доставка на </w:t>
      </w:r>
      <w:proofErr w:type="gramStart"/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автобусе(</w:t>
      </w:r>
      <w:proofErr w:type="gramEnd"/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 xml:space="preserve">из Барнаула/Бийска/Горно-Алтайска), ее стоимость прибавляется к </w:t>
      </w:r>
      <w:r>
        <w:rPr>
          <w:rFonts w:ascii="Helvetica" w:eastAsia="Times New Roman" w:hAnsi="Helvetica" w:cs="Courier New"/>
          <w:b w:val="0"/>
          <w:sz w:val="21"/>
          <w:szCs w:val="21"/>
          <w:lang w:eastAsia="ar-SA"/>
        </w:rPr>
        <w:t>стоимости маршрута или включается в нее (прописывается условиями маршрута).</w:t>
      </w:r>
    </w:p>
    <w:p w:rsidR="00A70A00" w:rsidRDefault="003C66A9">
      <w:pPr>
        <w:widowControl/>
        <w:numPr>
          <w:ilvl w:val="0"/>
          <w:numId w:val="4"/>
        </w:numPr>
        <w:ind w:left="426" w:hanging="360"/>
      </w:pPr>
      <w:r>
        <w:rPr>
          <w:rFonts w:ascii="Helvetica" w:hAnsi="Helvetica" w:cs="Courier New"/>
          <w:sz w:val="21"/>
          <w:szCs w:val="21"/>
        </w:rPr>
        <w:lastRenderedPageBreak/>
        <w:t>К пункту отправления автобуса Вы должны явиться за 30 минут до отъезда (время отъезда указано в туристском ваучере). Иногородним клиентам при покупке билетов на поезд/самолет необх</w:t>
      </w:r>
      <w:r>
        <w:rPr>
          <w:rFonts w:ascii="Helvetica" w:hAnsi="Helvetica" w:cs="Courier New"/>
          <w:sz w:val="21"/>
          <w:szCs w:val="21"/>
        </w:rPr>
        <w:t>одимо учитывать, что запас времени до отъезда на отдых должен быть не менее 3 часов (на случай опоздания). Это же касается приобретения обратных билетов. На время ожидания вещи рекомендуется сдать в камеру хранения на вокзале.</w:t>
      </w:r>
    </w:p>
    <w:p w:rsidR="00A70A00" w:rsidRDefault="003C66A9">
      <w:pPr>
        <w:widowControl/>
        <w:numPr>
          <w:ilvl w:val="0"/>
          <w:numId w:val="4"/>
        </w:numPr>
        <w:tabs>
          <w:tab w:val="left" w:pos="-1134"/>
        </w:tabs>
        <w:ind w:left="426" w:hanging="360"/>
      </w:pPr>
      <w:r>
        <w:rPr>
          <w:rFonts w:ascii="Helvetica" w:hAnsi="Helvetica" w:cs="Courier New"/>
          <w:sz w:val="21"/>
          <w:szCs w:val="21"/>
        </w:rPr>
        <w:t>При посадке в автобус Вы пред</w:t>
      </w:r>
      <w:r>
        <w:rPr>
          <w:rFonts w:ascii="Helvetica" w:hAnsi="Helvetica" w:cs="Courier New"/>
          <w:sz w:val="21"/>
          <w:szCs w:val="21"/>
        </w:rPr>
        <w:t xml:space="preserve">ъявляете туристский ваучер по документу, </w:t>
      </w:r>
      <w:proofErr w:type="spellStart"/>
      <w:r>
        <w:rPr>
          <w:rFonts w:ascii="Helvetica" w:hAnsi="Helvetica" w:cs="Courier New"/>
          <w:sz w:val="21"/>
          <w:szCs w:val="21"/>
        </w:rPr>
        <w:t>удостоверяющемо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 личность гостя. В пути предусмотрено несколько коротких остановок для отдыха.</w:t>
      </w:r>
    </w:p>
    <w:p w:rsidR="00A70A00" w:rsidRDefault="003C66A9">
      <w:pPr>
        <w:widowControl/>
        <w:numPr>
          <w:ilvl w:val="0"/>
          <w:numId w:val="4"/>
        </w:numPr>
        <w:tabs>
          <w:tab w:val="left" w:pos="-1418"/>
        </w:tabs>
        <w:ind w:left="426" w:hanging="360"/>
      </w:pPr>
      <w:r>
        <w:rPr>
          <w:rFonts w:ascii="Helvetica" w:hAnsi="Helvetica" w:cs="Courier New"/>
          <w:sz w:val="21"/>
          <w:szCs w:val="21"/>
        </w:rPr>
        <w:t>Если к моменту отправления автобуса Вы не пришли на посадку, возврат стоимости доставки не осуществляется. В случае продл</w:t>
      </w:r>
      <w:r>
        <w:rPr>
          <w:rFonts w:ascii="Helvetica" w:hAnsi="Helvetica" w:cs="Courier New"/>
          <w:sz w:val="21"/>
          <w:szCs w:val="21"/>
        </w:rPr>
        <w:t xml:space="preserve">ения тура по собственной инициативе компенсация за обратную доставку не предусмотрена, гости приобретают доставку на новую дату (при наличии </w:t>
      </w:r>
      <w:proofErr w:type="gramStart"/>
      <w:r>
        <w:rPr>
          <w:rFonts w:ascii="Helvetica" w:hAnsi="Helvetica" w:cs="Courier New"/>
          <w:sz w:val="21"/>
          <w:szCs w:val="21"/>
        </w:rPr>
        <w:t>свободных  мест</w:t>
      </w:r>
      <w:proofErr w:type="gramEnd"/>
      <w:r>
        <w:rPr>
          <w:rFonts w:ascii="Helvetica" w:hAnsi="Helvetica" w:cs="Courier New"/>
          <w:sz w:val="21"/>
          <w:szCs w:val="21"/>
        </w:rPr>
        <w:t xml:space="preserve">) либо добираются самостоятельно.   </w:t>
      </w:r>
    </w:p>
    <w:p w:rsidR="00A70A00" w:rsidRDefault="003C66A9">
      <w:pPr>
        <w:widowControl/>
        <w:numPr>
          <w:ilvl w:val="0"/>
          <w:numId w:val="4"/>
        </w:numPr>
        <w:tabs>
          <w:tab w:val="left" w:pos="-993"/>
        </w:tabs>
        <w:ind w:left="426" w:hanging="360"/>
      </w:pPr>
      <w:r>
        <w:rPr>
          <w:rFonts w:ascii="Helvetica" w:hAnsi="Helvetica" w:cs="Courier New"/>
          <w:sz w:val="21"/>
          <w:szCs w:val="21"/>
        </w:rPr>
        <w:t>Запрещается провозить с собой в салоне автобуса животных, крупн</w:t>
      </w:r>
      <w:r>
        <w:rPr>
          <w:rFonts w:ascii="Helvetica" w:hAnsi="Helvetica" w:cs="Courier New"/>
          <w:sz w:val="21"/>
          <w:szCs w:val="21"/>
        </w:rPr>
        <w:t>огабаритные предметы, а также огнеопасные, легковоспламеняющиеся, наркотические вещества и другие предметы, угрожающие жизни и здоровью пассажиров.</w:t>
      </w:r>
    </w:p>
    <w:p w:rsidR="00A70A00" w:rsidRDefault="003C66A9">
      <w:pPr>
        <w:widowControl/>
        <w:numPr>
          <w:ilvl w:val="0"/>
          <w:numId w:val="4"/>
        </w:numPr>
        <w:ind w:left="426" w:hanging="360"/>
      </w:pPr>
      <w:r>
        <w:rPr>
          <w:rFonts w:ascii="Helvetica" w:hAnsi="Helvetica" w:cs="Courier New"/>
          <w:sz w:val="21"/>
          <w:szCs w:val="21"/>
        </w:rPr>
        <w:t xml:space="preserve">Запрещается проезд в автобусе в нетрезвом состоянии, а также курение и употребление спиртных напитков в </w:t>
      </w:r>
      <w:r>
        <w:rPr>
          <w:rFonts w:ascii="Helvetica" w:hAnsi="Helvetica" w:cs="Courier New"/>
          <w:sz w:val="21"/>
          <w:szCs w:val="21"/>
        </w:rPr>
        <w:t>салоне автобуса.</w:t>
      </w:r>
    </w:p>
    <w:p w:rsidR="00A70A00" w:rsidRDefault="003C66A9">
      <w:pPr>
        <w:widowControl/>
        <w:numPr>
          <w:ilvl w:val="0"/>
          <w:numId w:val="4"/>
        </w:numPr>
        <w:ind w:left="426" w:hanging="360"/>
      </w:pPr>
      <w:r>
        <w:rPr>
          <w:rFonts w:ascii="Helvetica" w:hAnsi="Helvetica" w:cs="Courier New"/>
          <w:sz w:val="21"/>
          <w:szCs w:val="21"/>
        </w:rPr>
        <w:t>Запрещается передвигаться по салону автобуса, а также отвлекать водителя во время движения.</w:t>
      </w:r>
    </w:p>
    <w:p w:rsidR="00A70A00" w:rsidRDefault="003C66A9">
      <w:pPr>
        <w:widowControl/>
        <w:numPr>
          <w:ilvl w:val="0"/>
          <w:numId w:val="4"/>
        </w:numPr>
        <w:ind w:left="426" w:hanging="360"/>
      </w:pPr>
      <w:r>
        <w:rPr>
          <w:rFonts w:ascii="Helvetica" w:hAnsi="Helvetica" w:cs="Courier New"/>
          <w:sz w:val="21"/>
          <w:szCs w:val="21"/>
        </w:rPr>
        <w:t xml:space="preserve">Высадка пассажиров возможна только по пути следования автобуса. Отклонение от маршрута по индивидуальным запросам пассажиров не выполняется. </w:t>
      </w:r>
    </w:p>
    <w:p w:rsidR="00A70A00" w:rsidRDefault="003C66A9">
      <w:pPr>
        <w:widowControl/>
        <w:numPr>
          <w:ilvl w:val="0"/>
          <w:numId w:val="4"/>
        </w:numPr>
        <w:ind w:left="426" w:hanging="360"/>
      </w:pPr>
      <w:r>
        <w:rPr>
          <w:rFonts w:ascii="Helvetica" w:hAnsi="Helvetica" w:cs="Courier New"/>
          <w:sz w:val="21"/>
          <w:szCs w:val="21"/>
        </w:rPr>
        <w:t>В слу</w:t>
      </w:r>
      <w:r>
        <w:rPr>
          <w:rFonts w:ascii="Helvetica" w:hAnsi="Helvetica" w:cs="Courier New"/>
          <w:sz w:val="21"/>
          <w:szCs w:val="21"/>
        </w:rPr>
        <w:t>чае нарушения Правил проезда в автобусе, водитель в праве высадить нарушителя на ближайшем посту ГИБДД. Компенсация стоимости проезда в этом случае не производится.</w:t>
      </w:r>
    </w:p>
    <w:p w:rsidR="00A70A00" w:rsidRDefault="00A70A00">
      <w:pPr>
        <w:pStyle w:val="31"/>
        <w:ind w:left="-15"/>
        <w:jc w:val="both"/>
        <w:rPr>
          <w:rFonts w:ascii="Helvetica" w:eastAsia="Times New Roman" w:hAnsi="Helvetica" w:cs="Courier New"/>
          <w:b w:val="0"/>
          <w:sz w:val="21"/>
          <w:szCs w:val="21"/>
          <w:lang w:eastAsia="ar-SA"/>
        </w:rPr>
      </w:pPr>
    </w:p>
    <w:p w:rsidR="00A70A00" w:rsidRDefault="00A70A00">
      <w:pPr>
        <w:pStyle w:val="31"/>
        <w:ind w:left="-15"/>
        <w:jc w:val="both"/>
        <w:rPr>
          <w:rFonts w:ascii="Helvetica" w:eastAsia="Times New Roman" w:hAnsi="Helvetica" w:cs="Courier New"/>
          <w:b w:val="0"/>
          <w:sz w:val="21"/>
          <w:szCs w:val="21"/>
          <w:lang w:eastAsia="ar-SA"/>
        </w:rPr>
      </w:pPr>
    </w:p>
    <w:p w:rsidR="00A70A00" w:rsidRDefault="00A70A00">
      <w:pPr>
        <w:pStyle w:val="31"/>
        <w:ind w:left="-15"/>
        <w:jc w:val="both"/>
        <w:rPr>
          <w:rFonts w:ascii="Helvetica" w:eastAsia="Times New Roman" w:hAnsi="Helvetica" w:cs="Courier New"/>
          <w:b w:val="0"/>
          <w:sz w:val="21"/>
          <w:szCs w:val="21"/>
          <w:lang w:eastAsia="ar-SA"/>
        </w:rPr>
      </w:pPr>
    </w:p>
    <w:p w:rsidR="00A70A00" w:rsidRDefault="00A70A00">
      <w:pPr>
        <w:pStyle w:val="31"/>
        <w:ind w:left="-15"/>
        <w:jc w:val="both"/>
        <w:rPr>
          <w:rFonts w:ascii="Helvetica" w:eastAsia="Times New Roman" w:hAnsi="Helvetica" w:cs="Courier New"/>
          <w:b w:val="0"/>
          <w:sz w:val="21"/>
          <w:szCs w:val="21"/>
          <w:lang w:eastAsia="ar-SA"/>
        </w:rPr>
      </w:pPr>
    </w:p>
    <w:p w:rsidR="00A70A00" w:rsidRDefault="003C66A9">
      <w:pPr>
        <w:pStyle w:val="31"/>
        <w:jc w:val="both"/>
      </w:pPr>
      <w:r>
        <w:rPr>
          <w:rFonts w:ascii="Helvetica" w:hAnsi="Helvetica" w:cs="Courier New"/>
          <w:bCs/>
          <w:sz w:val="21"/>
          <w:szCs w:val="21"/>
        </w:rPr>
        <w:t xml:space="preserve">ЗОНА ДЕЙСТВИЯ ОПЕРАТОРОВ СОТОВОЙ СВЯЗИ </w:t>
      </w:r>
    </w:p>
    <w:p w:rsidR="00A70A00" w:rsidRDefault="003C66A9">
      <w:pPr>
        <w:pStyle w:val="31"/>
        <w:jc w:val="both"/>
      </w:pPr>
      <w:r>
        <w:rPr>
          <w:rFonts w:ascii="Helvetica" w:hAnsi="Helvetica" w:cs="Courier New"/>
          <w:b w:val="0"/>
          <w:bCs/>
          <w:sz w:val="21"/>
          <w:szCs w:val="21"/>
        </w:rPr>
        <w:t xml:space="preserve">Устойчивую мобильную связь предоставляют МТС и </w:t>
      </w:r>
      <w:r>
        <w:rPr>
          <w:rFonts w:ascii="Helvetica" w:hAnsi="Helvetica" w:cs="Courier New"/>
          <w:b w:val="0"/>
          <w:bCs/>
          <w:sz w:val="21"/>
          <w:szCs w:val="21"/>
        </w:rPr>
        <w:t xml:space="preserve">Билайн. Мегафон не дает стабильного сотового покрытия. </w:t>
      </w:r>
    </w:p>
    <w:p w:rsidR="00A70A00" w:rsidRDefault="00A70A00">
      <w:pPr>
        <w:jc w:val="both"/>
        <w:rPr>
          <w:rFonts w:ascii="Helvetica" w:hAnsi="Helvetica" w:cs="Courier New"/>
          <w:b/>
          <w:bCs/>
          <w:sz w:val="21"/>
          <w:szCs w:val="21"/>
          <w:u w:val="single"/>
        </w:rPr>
      </w:pPr>
    </w:p>
    <w:p w:rsidR="00A70A00" w:rsidRDefault="00A70A00">
      <w:pPr>
        <w:jc w:val="both"/>
        <w:rPr>
          <w:rFonts w:ascii="Helvetica" w:hAnsi="Helvetica" w:cs="Courier New"/>
          <w:b/>
          <w:bCs/>
          <w:sz w:val="21"/>
          <w:szCs w:val="21"/>
          <w:u w:val="single"/>
        </w:rPr>
      </w:pPr>
    </w:p>
    <w:p w:rsidR="00A70A00" w:rsidRDefault="003C66A9">
      <w:pPr>
        <w:jc w:val="both"/>
      </w:pPr>
      <w:r>
        <w:rPr>
          <w:rFonts w:ascii="Helvetica" w:hAnsi="Helvetica" w:cs="Courier New"/>
          <w:b/>
          <w:bCs/>
          <w:sz w:val="21"/>
          <w:szCs w:val="21"/>
          <w:u w:val="single"/>
        </w:rPr>
        <w:lastRenderedPageBreak/>
        <w:t>Полезные телефоны</w:t>
      </w:r>
    </w:p>
    <w:p w:rsidR="00A70A00" w:rsidRDefault="003C66A9">
      <w:pPr>
        <w:jc w:val="both"/>
      </w:pPr>
      <w:r>
        <w:rPr>
          <w:rFonts w:ascii="Helvetica" w:hAnsi="Helvetica" w:cs="Courier New"/>
          <w:sz w:val="21"/>
          <w:szCs w:val="21"/>
        </w:rPr>
        <w:t>Справочные автовокзалов:</w:t>
      </w:r>
    </w:p>
    <w:p w:rsidR="00A70A00" w:rsidRDefault="003C66A9">
      <w:pPr>
        <w:jc w:val="both"/>
      </w:pPr>
      <w:proofErr w:type="spellStart"/>
      <w:r>
        <w:rPr>
          <w:rFonts w:ascii="Helvetica" w:hAnsi="Helvetica" w:cs="Courier New"/>
          <w:sz w:val="21"/>
          <w:szCs w:val="21"/>
        </w:rPr>
        <w:t>Круглосточный</w:t>
      </w:r>
      <w:proofErr w:type="spellEnd"/>
      <w:r>
        <w:rPr>
          <w:rFonts w:ascii="Helvetica" w:hAnsi="Helvetica" w:cs="Courier New"/>
          <w:sz w:val="21"/>
          <w:szCs w:val="21"/>
        </w:rPr>
        <w:t xml:space="preserve"> телефон службы поддержки </w:t>
      </w:r>
      <w:proofErr w:type="spellStart"/>
      <w:r>
        <w:rPr>
          <w:rFonts w:ascii="Helvetica" w:hAnsi="Helvetica" w:cs="Courier New"/>
          <w:sz w:val="21"/>
          <w:szCs w:val="21"/>
        </w:rPr>
        <w:t>AltaiTravel</w:t>
      </w:r>
      <w:proofErr w:type="spellEnd"/>
      <w:r>
        <w:rPr>
          <w:rFonts w:ascii="Helvetica" w:hAnsi="Helvetica" w:cs="Courier New"/>
          <w:sz w:val="21"/>
          <w:szCs w:val="21"/>
        </w:rPr>
        <w:t xml:space="preserve"> — 8-800-550-5049</w:t>
      </w:r>
    </w:p>
    <w:p w:rsidR="00A70A00" w:rsidRDefault="003C66A9">
      <w:pPr>
        <w:jc w:val="both"/>
      </w:pPr>
      <w:r>
        <w:rPr>
          <w:rFonts w:ascii="Helvetica" w:hAnsi="Helvetica" w:cs="Courier New"/>
          <w:sz w:val="21"/>
          <w:szCs w:val="21"/>
        </w:rPr>
        <w:t>Новосибирск     — 8(383) 223-43-68, 223-69-93</w:t>
      </w:r>
    </w:p>
    <w:p w:rsidR="00A70A00" w:rsidRDefault="003C66A9">
      <w:pPr>
        <w:jc w:val="both"/>
      </w:pPr>
      <w:r>
        <w:rPr>
          <w:rFonts w:ascii="Helvetica" w:hAnsi="Helvetica" w:cs="Courier New"/>
          <w:sz w:val="21"/>
          <w:szCs w:val="21"/>
        </w:rPr>
        <w:t>Барнаул            — 8(3852) 34-54-94</w:t>
      </w:r>
    </w:p>
    <w:p w:rsidR="00A70A00" w:rsidRDefault="003C66A9">
      <w:pPr>
        <w:jc w:val="both"/>
      </w:pPr>
      <w:r>
        <w:rPr>
          <w:rFonts w:ascii="Helvetica" w:hAnsi="Helvetica" w:cs="Courier New"/>
          <w:sz w:val="21"/>
          <w:szCs w:val="21"/>
        </w:rPr>
        <w:t>Бийск                 — 8(3854) 24-48-51, 24-48-50</w:t>
      </w:r>
    </w:p>
    <w:p w:rsidR="00A70A00" w:rsidRDefault="003C66A9">
      <w:pPr>
        <w:jc w:val="both"/>
      </w:pPr>
      <w:r>
        <w:rPr>
          <w:rFonts w:ascii="Helvetica" w:hAnsi="Helvetica" w:cs="Courier New"/>
          <w:sz w:val="21"/>
          <w:szCs w:val="21"/>
        </w:rPr>
        <w:t>Белокуриха       — 8(38577) 3-13-20</w:t>
      </w:r>
    </w:p>
    <w:p w:rsidR="00A70A00" w:rsidRDefault="003C66A9">
      <w:pPr>
        <w:jc w:val="both"/>
      </w:pPr>
      <w:r>
        <w:rPr>
          <w:rFonts w:ascii="Helvetica" w:hAnsi="Helvetica" w:cs="Courier New"/>
          <w:sz w:val="21"/>
          <w:szCs w:val="21"/>
        </w:rPr>
        <w:t>Горно-</w:t>
      </w:r>
      <w:proofErr w:type="gramStart"/>
      <w:r>
        <w:rPr>
          <w:rFonts w:ascii="Helvetica" w:hAnsi="Helvetica" w:cs="Courier New"/>
          <w:sz w:val="21"/>
          <w:szCs w:val="21"/>
        </w:rPr>
        <w:t>Алтайск  —</w:t>
      </w:r>
      <w:proofErr w:type="gramEnd"/>
      <w:r>
        <w:rPr>
          <w:rFonts w:ascii="Helvetica" w:hAnsi="Helvetica" w:cs="Courier New"/>
          <w:sz w:val="21"/>
          <w:szCs w:val="21"/>
        </w:rPr>
        <w:t xml:space="preserve"> 8(38822) 2-56-89</w:t>
      </w:r>
    </w:p>
    <w:p w:rsidR="00A70A00" w:rsidRDefault="003C66A9">
      <w:pPr>
        <w:jc w:val="both"/>
      </w:pPr>
      <w:r>
        <w:rPr>
          <w:rFonts w:ascii="Helvetica" w:hAnsi="Helvetica" w:cs="Courier New"/>
          <w:sz w:val="21"/>
          <w:szCs w:val="21"/>
        </w:rPr>
        <w:t>Чемал                — 8(38841) 2-25-17, 2-20-39</w:t>
      </w:r>
    </w:p>
    <w:p w:rsidR="00A70A00" w:rsidRDefault="00A70A00">
      <w:pPr>
        <w:jc w:val="both"/>
        <w:rPr>
          <w:rFonts w:ascii="Helvetica" w:hAnsi="Helvetica" w:cs="Courier New"/>
          <w:sz w:val="21"/>
          <w:szCs w:val="21"/>
        </w:rPr>
      </w:pPr>
    </w:p>
    <w:p w:rsidR="00A70A00" w:rsidRDefault="003C66A9">
      <w:pPr>
        <w:pStyle w:val="31"/>
      </w:pPr>
      <w:r>
        <w:rPr>
          <w:rFonts w:ascii="Helvetica" w:hAnsi="Helvetica" w:cs="Courier New"/>
          <w:b w:val="0"/>
          <w:sz w:val="21"/>
          <w:szCs w:val="21"/>
        </w:rPr>
        <w:t>Поисково-спасательное подразделение МЧС России по Республике Алтай и Алтайскому краю:</w:t>
      </w:r>
      <w:r>
        <w:rPr>
          <w:rFonts w:ascii="Helvetica" w:hAnsi="Helvetica" w:cs="Courier New"/>
          <w:b w:val="0"/>
          <w:sz w:val="21"/>
          <w:szCs w:val="21"/>
        </w:rPr>
        <w:t xml:space="preserve"> 649000, г. Горно-Алтайск, ул. Алтайская, 26, кв.2, тел./факс 8(388-22) 2-29-14.</w:t>
      </w:r>
    </w:p>
    <w:p w:rsidR="00A70A00" w:rsidRDefault="00A70A00">
      <w:pPr>
        <w:pStyle w:val="31"/>
        <w:rPr>
          <w:rFonts w:ascii="Helvetica" w:hAnsi="Helvetica" w:cs="Courier New"/>
          <w:b w:val="0"/>
          <w:sz w:val="21"/>
          <w:szCs w:val="21"/>
        </w:rPr>
      </w:pPr>
    </w:p>
    <w:p w:rsidR="00A70A00" w:rsidRDefault="003C66A9">
      <w:pPr>
        <w:pStyle w:val="31"/>
      </w:pPr>
      <w:r>
        <w:rPr>
          <w:rFonts w:ascii="Helvetica" w:hAnsi="Helvetica" w:cs="Courier New"/>
          <w:b w:val="0"/>
          <w:sz w:val="21"/>
          <w:szCs w:val="21"/>
        </w:rPr>
        <w:t xml:space="preserve">Главное управление МЧС России по Республике Алтай: 649000, г. Горно-Алтайск, ул. </w:t>
      </w:r>
      <w:proofErr w:type="spellStart"/>
      <w:r>
        <w:rPr>
          <w:rFonts w:ascii="Helvetica" w:hAnsi="Helvetica" w:cs="Courier New"/>
          <w:b w:val="0"/>
          <w:sz w:val="21"/>
          <w:szCs w:val="21"/>
        </w:rPr>
        <w:t>Улагашева</w:t>
      </w:r>
      <w:proofErr w:type="spellEnd"/>
      <w:r>
        <w:rPr>
          <w:rFonts w:ascii="Helvetica" w:hAnsi="Helvetica" w:cs="Courier New"/>
          <w:b w:val="0"/>
          <w:sz w:val="21"/>
          <w:szCs w:val="21"/>
        </w:rPr>
        <w:t>, 13, тел. 8(388-22) 2-37-</w:t>
      </w:r>
      <w:proofErr w:type="gramStart"/>
      <w:r>
        <w:rPr>
          <w:rFonts w:ascii="Helvetica" w:hAnsi="Helvetica" w:cs="Courier New"/>
          <w:b w:val="0"/>
          <w:sz w:val="21"/>
          <w:szCs w:val="21"/>
        </w:rPr>
        <w:t>58,  2</w:t>
      </w:r>
      <w:proofErr w:type="gramEnd"/>
      <w:r>
        <w:rPr>
          <w:rFonts w:ascii="Helvetica" w:hAnsi="Helvetica" w:cs="Courier New"/>
          <w:b w:val="0"/>
          <w:sz w:val="21"/>
          <w:szCs w:val="21"/>
        </w:rPr>
        <w:t xml:space="preserve">-37-64, факс 2-76-05, </w:t>
      </w:r>
    </w:p>
    <w:p w:rsidR="00A70A00" w:rsidRDefault="003C66A9">
      <w:pPr>
        <w:pStyle w:val="31"/>
      </w:pPr>
      <w:r>
        <w:rPr>
          <w:rFonts w:ascii="Helvetica" w:hAnsi="Helvetica" w:cs="Courier New"/>
          <w:b w:val="0"/>
          <w:sz w:val="21"/>
          <w:szCs w:val="21"/>
        </w:rPr>
        <w:t>абонентам МТС по тел.112 (зво</w:t>
      </w:r>
      <w:r>
        <w:rPr>
          <w:rFonts w:ascii="Helvetica" w:hAnsi="Helvetica" w:cs="Courier New"/>
          <w:b w:val="0"/>
          <w:sz w:val="21"/>
          <w:szCs w:val="21"/>
        </w:rPr>
        <w:t>нок бесплатный).</w:t>
      </w:r>
    </w:p>
    <w:p w:rsidR="00A70A00" w:rsidRDefault="00A70A00">
      <w:pPr>
        <w:pStyle w:val="31"/>
        <w:rPr>
          <w:rFonts w:ascii="Helvetica" w:hAnsi="Helvetica" w:cs="Courier New"/>
          <w:b w:val="0"/>
          <w:sz w:val="21"/>
          <w:szCs w:val="21"/>
        </w:rPr>
      </w:pPr>
    </w:p>
    <w:p w:rsidR="00A70A00" w:rsidRDefault="003C66A9">
      <w:pPr>
        <w:pStyle w:val="31"/>
      </w:pPr>
      <w:r>
        <w:rPr>
          <w:rFonts w:ascii="Helvetica" w:hAnsi="Helvetica" w:cs="Courier New"/>
          <w:b w:val="0"/>
          <w:sz w:val="21"/>
          <w:szCs w:val="21"/>
        </w:rPr>
        <w:t>Министерство туризма, предпринимательства и инвестиций Республики Алтай: 649000, г. Горно-Алтайск, ул. Промышленная, 3, тел. 8(388-22) 6-24-67.</w:t>
      </w:r>
    </w:p>
    <w:p w:rsidR="00A70A00" w:rsidRDefault="00A70A00">
      <w:pPr>
        <w:ind w:right="-1"/>
        <w:jc w:val="center"/>
        <w:rPr>
          <w:rFonts w:ascii="Helvetica" w:eastAsia="Times New Roman" w:hAnsi="Helvetica" w:cs="Courier New"/>
          <w:sz w:val="21"/>
          <w:szCs w:val="21"/>
          <w:lang w:eastAsia="ar-SA"/>
        </w:rPr>
      </w:pPr>
    </w:p>
    <w:p w:rsidR="00A70A00" w:rsidRDefault="00A70A00">
      <w:pPr>
        <w:ind w:right="-1"/>
        <w:jc w:val="center"/>
        <w:rPr>
          <w:rFonts w:ascii="Helvetica" w:eastAsia="Times New Roman" w:hAnsi="Helvetica" w:cs="Courier New"/>
          <w:b/>
          <w:sz w:val="21"/>
          <w:szCs w:val="21"/>
          <w:lang w:eastAsia="ar-SA"/>
        </w:rPr>
      </w:pPr>
    </w:p>
    <w:p w:rsidR="00A70A00" w:rsidRDefault="00A70A00">
      <w:pPr>
        <w:ind w:right="-1"/>
        <w:jc w:val="center"/>
        <w:rPr>
          <w:rFonts w:ascii="Helvetica" w:eastAsia="Times New Roman" w:hAnsi="Helvetica" w:cs="Courier New"/>
          <w:b/>
          <w:sz w:val="21"/>
          <w:szCs w:val="21"/>
          <w:lang w:eastAsia="ar-SA"/>
        </w:rPr>
      </w:pPr>
    </w:p>
    <w:p w:rsidR="00A70A00" w:rsidRDefault="003C66A9">
      <w:r>
        <w:rPr>
          <w:rFonts w:ascii="Helvetica" w:hAnsi="Helvetica" w:cs="Courier New"/>
          <w:b/>
          <w:sz w:val="21"/>
          <w:szCs w:val="21"/>
          <w:u w:val="single"/>
        </w:rPr>
        <w:t xml:space="preserve">ПОГРАНИЧНЫЕ ТРЕБОВАНИЯ (для маршрутов, проходящих по территории Республики Алтай по </w:t>
      </w:r>
      <w:r>
        <w:rPr>
          <w:rFonts w:ascii="Helvetica" w:hAnsi="Helvetica" w:cs="Courier New"/>
          <w:b/>
          <w:sz w:val="21"/>
          <w:szCs w:val="21"/>
          <w:u w:val="single"/>
        </w:rPr>
        <w:t>приграничным территориям)</w:t>
      </w:r>
    </w:p>
    <w:p w:rsidR="00A70A00" w:rsidRDefault="003C66A9">
      <w:pPr>
        <w:ind w:right="-1" w:firstLine="426"/>
        <w:jc w:val="both"/>
      </w:pPr>
      <w:r>
        <w:rPr>
          <w:rFonts w:ascii="Helvetica" w:hAnsi="Helvetica" w:cs="Courier New"/>
          <w:sz w:val="21"/>
          <w:szCs w:val="21"/>
        </w:rPr>
        <w:t>Республика Алтай находится на стыке трёх границ. В соответствие с приказом ФСБ России, пограничная зона на территории Республики Алтай, прилегающая к государственной границе России с Казахстаном, Китаем, Монголией установлена в пр</w:t>
      </w:r>
      <w:r>
        <w:rPr>
          <w:rFonts w:ascii="Helvetica" w:hAnsi="Helvetica" w:cs="Courier New"/>
          <w:sz w:val="21"/>
          <w:szCs w:val="21"/>
        </w:rPr>
        <w:t xml:space="preserve">еделах </w:t>
      </w:r>
      <w:proofErr w:type="spellStart"/>
      <w:r>
        <w:rPr>
          <w:rFonts w:ascii="Helvetica" w:hAnsi="Helvetica" w:cs="Courier New"/>
          <w:sz w:val="21"/>
          <w:szCs w:val="21"/>
        </w:rPr>
        <w:t>Мендур-Сокконского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 сельского поселения (</w:t>
      </w:r>
      <w:proofErr w:type="spellStart"/>
      <w:r>
        <w:rPr>
          <w:rFonts w:ascii="Helvetica" w:hAnsi="Helvetica" w:cs="Courier New"/>
          <w:sz w:val="21"/>
          <w:szCs w:val="21"/>
        </w:rPr>
        <w:t>Усть-Канский</w:t>
      </w:r>
      <w:proofErr w:type="spellEnd"/>
      <w:r>
        <w:rPr>
          <w:rFonts w:ascii="Helvetica" w:hAnsi="Helvetica" w:cs="Courier New"/>
          <w:sz w:val="21"/>
          <w:szCs w:val="21"/>
        </w:rPr>
        <w:t xml:space="preserve"> район); Карагайского, Амурского, </w:t>
      </w:r>
      <w:proofErr w:type="spellStart"/>
      <w:r>
        <w:rPr>
          <w:rFonts w:ascii="Helvetica" w:hAnsi="Helvetica" w:cs="Courier New"/>
          <w:sz w:val="21"/>
          <w:szCs w:val="21"/>
        </w:rPr>
        <w:t>Усть-Коксинского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Огневского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Катандинского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Талдинского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 и Верх-</w:t>
      </w:r>
      <w:proofErr w:type="spellStart"/>
      <w:r>
        <w:rPr>
          <w:rFonts w:ascii="Helvetica" w:hAnsi="Helvetica" w:cs="Courier New"/>
          <w:sz w:val="21"/>
          <w:szCs w:val="21"/>
        </w:rPr>
        <w:t>Уймонского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 сельских поселений </w:t>
      </w:r>
      <w:proofErr w:type="spellStart"/>
      <w:r>
        <w:rPr>
          <w:rFonts w:ascii="Helvetica" w:hAnsi="Helvetica" w:cs="Courier New"/>
          <w:sz w:val="21"/>
          <w:szCs w:val="21"/>
        </w:rPr>
        <w:t>Усть-Коксинского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 района; </w:t>
      </w:r>
      <w:proofErr w:type="spellStart"/>
      <w:r>
        <w:rPr>
          <w:rFonts w:ascii="Helvetica" w:hAnsi="Helvetica" w:cs="Courier New"/>
          <w:sz w:val="21"/>
          <w:szCs w:val="21"/>
        </w:rPr>
        <w:t>Джазаторского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Мухор-Тархатинского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</w:t>
      </w:r>
      <w:proofErr w:type="spellStart"/>
      <w:r>
        <w:rPr>
          <w:rFonts w:ascii="Helvetica" w:hAnsi="Helvetica" w:cs="Courier New"/>
          <w:sz w:val="21"/>
          <w:szCs w:val="21"/>
        </w:rPr>
        <w:t>Тобелерс</w:t>
      </w:r>
      <w:r>
        <w:rPr>
          <w:rFonts w:ascii="Helvetica" w:hAnsi="Helvetica" w:cs="Courier New"/>
          <w:sz w:val="21"/>
          <w:szCs w:val="21"/>
        </w:rPr>
        <w:t>кого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, Казахского, </w:t>
      </w:r>
      <w:proofErr w:type="spellStart"/>
      <w:r>
        <w:rPr>
          <w:rFonts w:ascii="Helvetica" w:hAnsi="Helvetica" w:cs="Courier New"/>
          <w:sz w:val="21"/>
          <w:szCs w:val="21"/>
        </w:rPr>
        <w:t>Ташантинского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 и </w:t>
      </w:r>
      <w:proofErr w:type="spellStart"/>
      <w:r>
        <w:rPr>
          <w:rFonts w:ascii="Helvetica" w:hAnsi="Helvetica" w:cs="Courier New"/>
          <w:sz w:val="21"/>
          <w:szCs w:val="21"/>
        </w:rPr>
        <w:t>Кокоринского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 сельских поселений Кош-</w:t>
      </w:r>
      <w:proofErr w:type="spellStart"/>
      <w:r>
        <w:rPr>
          <w:rFonts w:ascii="Helvetica" w:hAnsi="Helvetica" w:cs="Courier New"/>
          <w:sz w:val="21"/>
          <w:szCs w:val="21"/>
        </w:rPr>
        <w:t>Агачского</w:t>
      </w:r>
      <w:proofErr w:type="spellEnd"/>
      <w:r>
        <w:rPr>
          <w:rFonts w:ascii="Helvetica" w:hAnsi="Helvetica" w:cs="Courier New"/>
          <w:sz w:val="21"/>
          <w:szCs w:val="21"/>
        </w:rPr>
        <w:t xml:space="preserve"> района.</w:t>
      </w:r>
    </w:p>
    <w:p w:rsidR="00A70A00" w:rsidRDefault="003C66A9">
      <w:pPr>
        <w:ind w:firstLine="426"/>
        <w:jc w:val="both"/>
      </w:pPr>
      <w:r>
        <w:rPr>
          <w:rFonts w:ascii="Helvetica" w:hAnsi="Helvetica" w:cs="Courier New"/>
          <w:sz w:val="21"/>
          <w:szCs w:val="21"/>
        </w:rPr>
        <w:t xml:space="preserve">В соответствие с правилами пограничного режима, въезд на территорию пограничной зоны туристы из числа граждан России осуществляют по документам, </w:t>
      </w:r>
      <w:r>
        <w:rPr>
          <w:rFonts w:ascii="Helvetica" w:hAnsi="Helvetica" w:cs="Courier New"/>
          <w:sz w:val="21"/>
          <w:szCs w:val="21"/>
        </w:rPr>
        <w:lastRenderedPageBreak/>
        <w:t>удостоверяющим личность</w:t>
      </w:r>
      <w:r>
        <w:rPr>
          <w:rFonts w:ascii="Helvetica" w:hAnsi="Helvetica" w:cs="Courier New"/>
          <w:sz w:val="21"/>
          <w:szCs w:val="21"/>
        </w:rPr>
        <w:t xml:space="preserve">, кроме этого при себе необходимо иметь. </w:t>
      </w:r>
    </w:p>
    <w:p w:rsidR="00A70A00" w:rsidRDefault="00A70A00">
      <w:pPr>
        <w:jc w:val="both"/>
        <w:rPr>
          <w:rFonts w:ascii="Helvetica" w:hAnsi="Helvetica" w:cs="Courier New"/>
          <w:sz w:val="21"/>
          <w:szCs w:val="21"/>
        </w:rPr>
      </w:pPr>
    </w:p>
    <w:p w:rsidR="00A70A00" w:rsidRDefault="003C66A9">
      <w:pPr>
        <w:jc w:val="both"/>
      </w:pPr>
      <w:r>
        <w:rPr>
          <w:rFonts w:ascii="Helvetica" w:hAnsi="Helvetica" w:cs="Courier New"/>
          <w:sz w:val="21"/>
          <w:szCs w:val="21"/>
        </w:rPr>
        <w:t>Въезд (проход) граждан Российской Федерации, иностранных граждан, подданных иностранных государств, лиц без гражданства и транспортных средств в пограничную зону осуществляется в специально установленных местах въ</w:t>
      </w:r>
      <w:r>
        <w:rPr>
          <w:rFonts w:ascii="Helvetica" w:hAnsi="Helvetica" w:cs="Courier New"/>
          <w:sz w:val="21"/>
          <w:szCs w:val="21"/>
        </w:rPr>
        <w:t>езда (прохода) по документам, удостоверяющим личность и заранее оформленному пропуску. (Подается на оформление за 60 дней до начала старта маршрута!)</w:t>
      </w:r>
    </w:p>
    <w:p w:rsidR="00A70A00" w:rsidRDefault="00A70A00">
      <w:pPr>
        <w:sectPr w:rsidR="00A70A00">
          <w:type w:val="continuous"/>
          <w:pgSz w:w="11906" w:h="16838"/>
          <w:pgMar w:top="855" w:right="1134" w:bottom="1103" w:left="1134" w:header="0" w:footer="84" w:gutter="0"/>
          <w:cols w:space="720"/>
          <w:formProt w:val="0"/>
          <w:docGrid w:linePitch="240"/>
        </w:sectPr>
      </w:pPr>
    </w:p>
    <w:p w:rsidR="00A70A00" w:rsidRDefault="00A70A00">
      <w:pPr>
        <w:jc w:val="center"/>
      </w:pPr>
    </w:p>
    <w:sectPr w:rsidR="00A70A00">
      <w:type w:val="continuous"/>
      <w:pgSz w:w="11906" w:h="16838"/>
      <w:pgMar w:top="855" w:right="1134" w:bottom="1103" w:left="1134" w:header="0" w:footer="8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66A9">
      <w:r>
        <w:separator/>
      </w:r>
    </w:p>
  </w:endnote>
  <w:endnote w:type="continuationSeparator" w:id="0">
    <w:p w:rsidR="00000000" w:rsidRDefault="003C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Grande C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imes">
    <w:altName w:val="Times New Roman"/>
    <w:panose1 w:val="02020603050405020304"/>
    <w:charset w:val="01"/>
    <w:family w:val="roman"/>
    <w:pitch w:val="variable"/>
  </w:font>
  <w:font w:name="Courier New CYR">
    <w:panose1 w:val="020703090202050204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66A9">
      <w:r>
        <w:separator/>
      </w:r>
    </w:p>
  </w:footnote>
  <w:footnote w:type="continuationSeparator" w:id="0">
    <w:p w:rsidR="00000000" w:rsidRDefault="003C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444"/>
    <w:multiLevelType w:val="multilevel"/>
    <w:tmpl w:val="A4468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E50B20"/>
    <w:multiLevelType w:val="multilevel"/>
    <w:tmpl w:val="0F8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D428A0"/>
    <w:multiLevelType w:val="multilevel"/>
    <w:tmpl w:val="85C66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C8A7143"/>
    <w:multiLevelType w:val="multilevel"/>
    <w:tmpl w:val="CECC0B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5BA4B91"/>
    <w:multiLevelType w:val="multilevel"/>
    <w:tmpl w:val="9DCC0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00"/>
    <w:rsid w:val="001D6082"/>
    <w:rsid w:val="003C66A9"/>
    <w:rsid w:val="00A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2D0C"/>
  <w15:docId w15:val="{9D761695-4D0D-4404-B934-644886D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13567"/>
  </w:style>
  <w:style w:type="character" w:customStyle="1" w:styleId="a4">
    <w:name w:val="Текст выноски Знак"/>
    <w:basedOn w:val="a0"/>
    <w:uiPriority w:val="99"/>
    <w:semiHidden/>
    <w:qFormat/>
    <w:rsid w:val="00F13567"/>
    <w:rPr>
      <w:rFonts w:ascii="Lucida Grande CY" w:hAnsi="Lucida Grande CY" w:cs="Lucida Grande CY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F13567"/>
    <w:rPr>
      <w:color w:val="0000FF"/>
      <w:u w:val="single"/>
      <w:lang w:val="uz-Cyrl-UZ" w:eastAsia="uz-Cyrl-UZ" w:bidi="uz-Cyrl-UZ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WW8Num12z0">
    <w:name w:val="WW8Num12z0"/>
    <w:qFormat/>
    <w:rPr>
      <w:rFonts w:ascii="Symbol" w:hAnsi="Symbol" w:cs="Symbol"/>
      <w:szCs w:val="2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eastAsia="Times New Roman" w:hAnsi="Symbol" w:cs="Symbol"/>
      <w:sz w:val="20"/>
      <w:szCs w:val="20"/>
      <w:lang w:eastAsia="ar-SA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Palatino Linotype" w:hAnsi="Palatino Linotype" w:cs="Courier New"/>
      <w:szCs w:val="2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  <w:sz w:val="18"/>
      <w:szCs w:val="1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ListLabel3">
    <w:name w:val="ListLabel 3"/>
    <w:qFormat/>
    <w:rPr>
      <w:rFonts w:cs="Symbol"/>
      <w:szCs w:val="20"/>
    </w:rPr>
  </w:style>
  <w:style w:type="character" w:customStyle="1" w:styleId="ListLabel4">
    <w:name w:val="ListLabel 4"/>
    <w:qFormat/>
    <w:rPr>
      <w:rFonts w:cs="Symbol"/>
      <w:sz w:val="20"/>
      <w:szCs w:val="2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Cs w:val="20"/>
    </w:rPr>
  </w:style>
  <w:style w:type="character" w:customStyle="1" w:styleId="ListLabel9">
    <w:name w:val="ListLabel 9"/>
    <w:qFormat/>
    <w:rPr>
      <w:rFonts w:cs="Symbol"/>
      <w:sz w:val="18"/>
      <w:szCs w:val="18"/>
    </w:rPr>
  </w:style>
  <w:style w:type="character" w:customStyle="1" w:styleId="ListLabel10">
    <w:name w:val="ListLabel 10"/>
    <w:qFormat/>
    <w:rPr>
      <w:rFonts w:cs="Symbol"/>
      <w:szCs w:val="20"/>
    </w:rPr>
  </w:style>
  <w:style w:type="character" w:customStyle="1" w:styleId="ListLabel11">
    <w:name w:val="ListLabel 11"/>
    <w:qFormat/>
    <w:rPr>
      <w:rFonts w:cs="Symbol"/>
      <w:sz w:val="20"/>
      <w:szCs w:val="20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Cs w:val="20"/>
    </w:rPr>
  </w:style>
  <w:style w:type="character" w:customStyle="1" w:styleId="ListLabel16">
    <w:name w:val="ListLabel 16"/>
    <w:qFormat/>
    <w:rPr>
      <w:rFonts w:cs="Symbol"/>
      <w:sz w:val="18"/>
      <w:szCs w:val="18"/>
    </w:rPr>
  </w:style>
  <w:style w:type="character" w:customStyle="1" w:styleId="ListLabel17">
    <w:name w:val="ListLabel 17"/>
    <w:qFormat/>
    <w:rPr>
      <w:rFonts w:cs="Symbol"/>
      <w:szCs w:val="20"/>
    </w:rPr>
  </w:style>
  <w:style w:type="character" w:customStyle="1" w:styleId="ListLabel18">
    <w:name w:val="ListLabel 18"/>
    <w:qFormat/>
    <w:rPr>
      <w:rFonts w:cs="Symbol"/>
      <w:sz w:val="20"/>
      <w:szCs w:val="20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Cs w:val="20"/>
    </w:rPr>
  </w:style>
  <w:style w:type="character" w:customStyle="1" w:styleId="ListLabel23">
    <w:name w:val="ListLabel 23"/>
    <w:qFormat/>
    <w:rPr>
      <w:rFonts w:cs="Symbol"/>
      <w:sz w:val="18"/>
      <w:szCs w:val="18"/>
    </w:rPr>
  </w:style>
  <w:style w:type="character" w:customStyle="1" w:styleId="ListLabel24">
    <w:name w:val="ListLabel 24"/>
    <w:qFormat/>
    <w:rPr>
      <w:rFonts w:cs="Symbol"/>
      <w:szCs w:val="20"/>
    </w:rPr>
  </w:style>
  <w:style w:type="character" w:customStyle="1" w:styleId="ListLabel25">
    <w:name w:val="ListLabel 25"/>
    <w:qFormat/>
    <w:rPr>
      <w:rFonts w:cs="Symbol"/>
      <w:sz w:val="20"/>
      <w:szCs w:val="20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szCs w:val="20"/>
    </w:rPr>
  </w:style>
  <w:style w:type="character" w:customStyle="1" w:styleId="ListLabel30">
    <w:name w:val="ListLabel 30"/>
    <w:qFormat/>
    <w:rPr>
      <w:rFonts w:cs="Symbol"/>
      <w:sz w:val="18"/>
      <w:szCs w:val="18"/>
    </w:rPr>
  </w:style>
  <w:style w:type="character" w:customStyle="1" w:styleId="ListLabel31">
    <w:name w:val="ListLabel 31"/>
    <w:qFormat/>
    <w:rPr>
      <w:rFonts w:cs="Symbol"/>
      <w:szCs w:val="20"/>
    </w:rPr>
  </w:style>
  <w:style w:type="character" w:customStyle="1" w:styleId="ListLabel32">
    <w:name w:val="ListLabel 32"/>
    <w:qFormat/>
    <w:rPr>
      <w:rFonts w:cs="Symbol"/>
      <w:sz w:val="20"/>
      <w:szCs w:val="20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ListLabel37">
    <w:name w:val="ListLabel 37"/>
    <w:qFormat/>
    <w:rPr>
      <w:rFonts w:cs="Symbol"/>
      <w:szCs w:val="20"/>
    </w:rPr>
  </w:style>
  <w:style w:type="character" w:customStyle="1" w:styleId="ListLabel38">
    <w:name w:val="ListLabel 38"/>
    <w:qFormat/>
    <w:rPr>
      <w:rFonts w:cs="Symbol"/>
      <w:sz w:val="20"/>
      <w:szCs w:val="20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szCs w:val="20"/>
    </w:rPr>
  </w:style>
  <w:style w:type="character" w:customStyle="1" w:styleId="ListLabel43">
    <w:name w:val="ListLabel 43"/>
    <w:qFormat/>
    <w:rPr>
      <w:rFonts w:cs="Symbol"/>
      <w:szCs w:val="20"/>
    </w:rPr>
  </w:style>
  <w:style w:type="character" w:customStyle="1" w:styleId="ListLabel44">
    <w:name w:val="ListLabel 44"/>
    <w:qFormat/>
    <w:rPr>
      <w:rFonts w:cs="Symbol"/>
      <w:sz w:val="20"/>
      <w:szCs w:val="20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szCs w:val="20"/>
    </w:rPr>
  </w:style>
  <w:style w:type="character" w:customStyle="1" w:styleId="ListLabel49">
    <w:name w:val="ListLabel 49"/>
    <w:qFormat/>
    <w:rPr>
      <w:rFonts w:ascii="Helvetica" w:hAnsi="Helvetica" w:cs="Symbol"/>
      <w:sz w:val="20"/>
      <w:szCs w:val="20"/>
    </w:rPr>
  </w:style>
  <w:style w:type="character" w:customStyle="1" w:styleId="ListLabel50">
    <w:name w:val="ListLabel 50"/>
    <w:qFormat/>
    <w:rPr>
      <w:rFonts w:ascii="Helvetica" w:hAnsi="Helvetica" w:cs="Symbol"/>
      <w:sz w:val="20"/>
      <w:szCs w:val="20"/>
    </w:rPr>
  </w:style>
  <w:style w:type="character" w:customStyle="1" w:styleId="ListLabel51">
    <w:name w:val="ListLabel 51"/>
    <w:qFormat/>
    <w:rPr>
      <w:rFonts w:ascii="Helvetica" w:hAnsi="Helvetica" w:cs="Symbol"/>
      <w:b w:val="0"/>
      <w:sz w:val="20"/>
      <w:szCs w:val="20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Helvetica" w:hAnsi="Helvetica" w:cs="Symbol"/>
      <w:b/>
      <w:sz w:val="20"/>
    </w:rPr>
  </w:style>
  <w:style w:type="character" w:customStyle="1" w:styleId="ListLabel60">
    <w:name w:val="ListLabel 60"/>
    <w:qFormat/>
    <w:rPr>
      <w:rFonts w:ascii="Helvetica" w:hAnsi="Helvetica"/>
      <w:sz w:val="20"/>
      <w:szCs w:val="20"/>
    </w:rPr>
  </w:style>
  <w:style w:type="character" w:customStyle="1" w:styleId="ListLabel61">
    <w:name w:val="ListLabel 61"/>
    <w:qFormat/>
    <w:rPr>
      <w:rFonts w:ascii="Helvetica" w:hAnsi="Helvetica" w:cs="Symbol"/>
      <w:sz w:val="20"/>
      <w:szCs w:val="20"/>
    </w:rPr>
  </w:style>
  <w:style w:type="character" w:customStyle="1" w:styleId="ListLabel62">
    <w:name w:val="ListLabel 62"/>
    <w:qFormat/>
    <w:rPr>
      <w:rFonts w:ascii="Helvetica" w:hAnsi="Helvetica" w:cs="Symbol"/>
      <w:sz w:val="20"/>
      <w:szCs w:val="20"/>
    </w:rPr>
  </w:style>
  <w:style w:type="character" w:customStyle="1" w:styleId="ListLabel63">
    <w:name w:val="ListLabel 63"/>
    <w:qFormat/>
    <w:rPr>
      <w:rFonts w:ascii="Helvetica" w:hAnsi="Helvetica" w:cs="Symbol"/>
      <w:b w:val="0"/>
      <w:sz w:val="20"/>
      <w:szCs w:val="20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Helvetica" w:hAnsi="Helvetica" w:cs="Symbol"/>
      <w:b w:val="0"/>
      <w:sz w:val="20"/>
    </w:rPr>
  </w:style>
  <w:style w:type="character" w:customStyle="1" w:styleId="ListLabel72">
    <w:name w:val="ListLabel 72"/>
    <w:qFormat/>
    <w:rPr>
      <w:rFonts w:ascii="Helvetica" w:hAnsi="Helvetica"/>
      <w:sz w:val="20"/>
      <w:szCs w:val="20"/>
    </w:rPr>
  </w:style>
  <w:style w:type="character" w:customStyle="1" w:styleId="ListLabel73">
    <w:name w:val="ListLabel 73"/>
    <w:qFormat/>
    <w:rPr>
      <w:rFonts w:ascii="Helvetica" w:hAnsi="Helvetica"/>
      <w:color w:val="666666"/>
      <w:sz w:val="16"/>
      <w:szCs w:val="16"/>
    </w:rPr>
  </w:style>
  <w:style w:type="character" w:customStyle="1" w:styleId="ListLabel74">
    <w:name w:val="ListLabel 74"/>
    <w:qFormat/>
    <w:rPr>
      <w:rFonts w:ascii="Helvetica" w:hAnsi="Helvetica" w:cs="Symbol"/>
      <w:sz w:val="20"/>
      <w:szCs w:val="20"/>
    </w:rPr>
  </w:style>
  <w:style w:type="character" w:customStyle="1" w:styleId="ListLabel75">
    <w:name w:val="ListLabel 75"/>
    <w:qFormat/>
    <w:rPr>
      <w:rFonts w:ascii="Helvetica" w:hAnsi="Helvetica" w:cs="Symbol"/>
      <w:sz w:val="20"/>
      <w:szCs w:val="20"/>
    </w:rPr>
  </w:style>
  <w:style w:type="character" w:customStyle="1" w:styleId="ListLabel76">
    <w:name w:val="ListLabel 76"/>
    <w:qFormat/>
    <w:rPr>
      <w:rFonts w:ascii="Helvetica" w:hAnsi="Helvetica" w:cs="Symbol"/>
      <w:b w:val="0"/>
      <w:sz w:val="20"/>
      <w:szCs w:val="20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Helvetica" w:hAnsi="Helvetica" w:cs="Symbol"/>
      <w:b w:val="0"/>
      <w:sz w:val="20"/>
    </w:rPr>
  </w:style>
  <w:style w:type="character" w:customStyle="1" w:styleId="ListLabel85">
    <w:name w:val="ListLabel 85"/>
    <w:qFormat/>
    <w:rPr>
      <w:rFonts w:ascii="Helvetica" w:hAnsi="Helvetica"/>
      <w:sz w:val="20"/>
      <w:szCs w:val="20"/>
    </w:rPr>
  </w:style>
  <w:style w:type="character" w:customStyle="1" w:styleId="ListLabel86">
    <w:name w:val="ListLabel 86"/>
    <w:qFormat/>
    <w:rPr>
      <w:rFonts w:ascii="Helvetica" w:hAnsi="Helvetica"/>
      <w:color w:val="666666"/>
      <w:sz w:val="16"/>
      <w:szCs w:val="16"/>
    </w:rPr>
  </w:style>
  <w:style w:type="character" w:customStyle="1" w:styleId="ListLabel87">
    <w:name w:val="ListLabel 87"/>
    <w:qFormat/>
    <w:rPr>
      <w:rFonts w:ascii="Helvetica" w:hAnsi="Helvetica" w:cs="Symbol"/>
      <w:sz w:val="20"/>
      <w:szCs w:val="20"/>
    </w:rPr>
  </w:style>
  <w:style w:type="character" w:customStyle="1" w:styleId="ListLabel88">
    <w:name w:val="ListLabel 88"/>
    <w:qFormat/>
    <w:rPr>
      <w:rFonts w:ascii="Helvetica" w:hAnsi="Helvetica" w:cs="Symbol"/>
      <w:sz w:val="20"/>
      <w:szCs w:val="20"/>
    </w:rPr>
  </w:style>
  <w:style w:type="character" w:customStyle="1" w:styleId="ListLabel89">
    <w:name w:val="ListLabel 89"/>
    <w:qFormat/>
    <w:rPr>
      <w:rFonts w:ascii="Helvetica" w:hAnsi="Helvetica" w:cs="Symbol"/>
      <w:b w:val="0"/>
      <w:sz w:val="20"/>
      <w:szCs w:val="20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Helvetica" w:hAnsi="Helvetica" w:cs="Symbol"/>
      <w:b w:val="0"/>
      <w:sz w:val="20"/>
    </w:rPr>
  </w:style>
  <w:style w:type="character" w:customStyle="1" w:styleId="ListLabel98">
    <w:name w:val="ListLabel 98"/>
    <w:qFormat/>
    <w:rPr>
      <w:rFonts w:ascii="Helvetica" w:hAnsi="Helvetica"/>
      <w:color w:val="666666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2">
    <w:name w:val="Заголовок2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unhideWhenUsed/>
    <w:rsid w:val="00F13567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F13567"/>
    <w:rPr>
      <w:rFonts w:ascii="Lucida Grande CY" w:hAnsi="Lucida Grande CY" w:cs="Lucida Grande CY"/>
      <w:sz w:val="18"/>
      <w:szCs w:val="18"/>
    </w:rPr>
  </w:style>
  <w:style w:type="paragraph" w:customStyle="1" w:styleId="31">
    <w:name w:val="Основной текст 31"/>
    <w:basedOn w:val="a"/>
    <w:qFormat/>
    <w:rPr>
      <w:b/>
      <w:sz w:val="18"/>
    </w:rPr>
  </w:style>
  <w:style w:type="paragraph" w:styleId="ad">
    <w:name w:val="Normal (Web)"/>
    <w:basedOn w:val="a"/>
    <w:qFormat/>
    <w:pPr>
      <w:spacing w:after="280"/>
    </w:pPr>
    <w:rPr>
      <w:rFonts w:ascii="Times" w:hAnsi="Times" w:cs="Times New Roman"/>
      <w:sz w:val="20"/>
      <w:szCs w:val="20"/>
    </w:rPr>
  </w:style>
  <w:style w:type="numbering" w:customStyle="1" w:styleId="WW8Num12">
    <w:name w:val="WW8Num12"/>
    <w:qFormat/>
  </w:style>
  <w:style w:type="numbering" w:customStyle="1" w:styleId="WW8Num22">
    <w:name w:val="WW8Num22"/>
    <w:qFormat/>
  </w:style>
  <w:style w:type="numbering" w:customStyle="1" w:styleId="WW8Num16">
    <w:name w:val="WW8Num16"/>
    <w:qFormat/>
  </w:style>
  <w:style w:type="numbering" w:customStyle="1" w:styleId="WW8Num19">
    <w:name w:val="WW8Num19"/>
    <w:qFormat/>
  </w:style>
  <w:style w:type="numbering" w:customStyle="1" w:styleId="WW8Num10">
    <w:name w:val="WW8Num10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Татьяна</dc:creator>
  <dc:description/>
  <cp:lastModifiedBy>Голышева Татьяна</cp:lastModifiedBy>
  <cp:revision>3</cp:revision>
  <dcterms:created xsi:type="dcterms:W3CDTF">2018-11-06T10:33:00Z</dcterms:created>
  <dcterms:modified xsi:type="dcterms:W3CDTF">2018-11-06T10:34:00Z</dcterms:modified>
  <dc:language>ru-RU</dc:language>
</cp:coreProperties>
</file>