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8A" w:rsidRDefault="007F028A" w:rsidP="000D6CF5">
      <w:pPr>
        <w:spacing w:after="0"/>
        <w:rPr>
          <w:b/>
          <w:bCs/>
        </w:rPr>
      </w:pPr>
      <w:r w:rsidRPr="007F028A">
        <w:rPr>
          <w:b/>
          <w:bCs/>
        </w:rPr>
        <w:t>ПРОГРАММА “СНИЖЕНИЕ ВЕСА”</w:t>
      </w:r>
    </w:p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Показания:</w:t>
      </w:r>
    </w:p>
    <w:p w:rsidR="000D6CF5" w:rsidRPr="000D6CF5" w:rsidRDefault="000D6CF5" w:rsidP="000D6CF5">
      <w:pPr>
        <w:spacing w:after="0"/>
      </w:pPr>
      <w:r w:rsidRPr="000D6CF5">
        <w:t>1. Ожирение различной степени, конституциональное, без осложнений</w:t>
      </w:r>
    </w:p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Бесплатно предоставляется: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Ежедневные культурно-развлекательные программы;</w:t>
      </w:r>
      <w:bookmarkStart w:id="0" w:name="_GoBack"/>
      <w:bookmarkEnd w:id="0"/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proofErr w:type="spellStart"/>
      <w:r w:rsidRPr="000D6CF5">
        <w:rPr>
          <w:bCs/>
        </w:rPr>
        <w:t>Безлимитный</w:t>
      </w:r>
      <w:proofErr w:type="spellEnd"/>
      <w:r w:rsidRPr="000D6CF5">
        <w:rPr>
          <w:bCs/>
        </w:rPr>
        <w:t xml:space="preserve"> WI-FI;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Пользование открытыми спортивными и детскими площадками;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Прокат спортивного инвентаря и настольных игр;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Услуги библиотеки;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Бесплатная парковка;</w:t>
      </w:r>
    </w:p>
    <w:p w:rsidR="000D6CF5" w:rsidRPr="000D6CF5" w:rsidRDefault="000D6CF5" w:rsidP="000D6CF5">
      <w:pPr>
        <w:numPr>
          <w:ilvl w:val="0"/>
          <w:numId w:val="1"/>
        </w:numPr>
        <w:spacing w:after="0"/>
        <w:rPr>
          <w:bCs/>
        </w:rPr>
      </w:pPr>
      <w:r w:rsidRPr="000D6CF5">
        <w:rPr>
          <w:bCs/>
        </w:rPr>
        <w:t>Круглосуточная дежурная медицинская служба (оказание помощи при необходимости).</w:t>
      </w:r>
    </w:p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В стоимость путевки входит:</w:t>
      </w:r>
    </w:p>
    <w:p w:rsidR="000D6CF5" w:rsidRPr="000D6CF5" w:rsidRDefault="000D6CF5" w:rsidP="000D6CF5">
      <w:pPr>
        <w:numPr>
          <w:ilvl w:val="0"/>
          <w:numId w:val="2"/>
        </w:numPr>
        <w:spacing w:after="0"/>
        <w:rPr>
          <w:bCs/>
        </w:rPr>
      </w:pPr>
      <w:r w:rsidRPr="000D6CF5">
        <w:rPr>
          <w:bCs/>
        </w:rPr>
        <w:t>Проживание в выбранной категории номера;</w:t>
      </w:r>
    </w:p>
    <w:p w:rsidR="000D6CF5" w:rsidRPr="000D6CF5" w:rsidRDefault="000D6CF5" w:rsidP="000D6CF5">
      <w:pPr>
        <w:numPr>
          <w:ilvl w:val="0"/>
          <w:numId w:val="2"/>
        </w:numPr>
        <w:spacing w:after="0"/>
        <w:rPr>
          <w:bCs/>
        </w:rPr>
      </w:pPr>
      <w:r w:rsidRPr="000D6CF5">
        <w:rPr>
          <w:bCs/>
        </w:rPr>
        <w:t>Пятиразовое питание по системе «заказное меню», с 3-го дня пребывания по системе «меню-заказ».</w:t>
      </w:r>
    </w:p>
    <w:p w:rsidR="000D6CF5" w:rsidRPr="000D6CF5" w:rsidRDefault="000D6CF5" w:rsidP="000D6CF5">
      <w:pPr>
        <w:numPr>
          <w:ilvl w:val="0"/>
          <w:numId w:val="2"/>
        </w:numPr>
        <w:spacing w:after="0"/>
        <w:rPr>
          <w:bCs/>
        </w:rPr>
      </w:pPr>
      <w:r w:rsidRPr="000D6CF5">
        <w:rPr>
          <w:bCs/>
        </w:rPr>
        <w:t>Медицинские услуги оказываются при наличии санаторно-курортной карты.</w:t>
      </w:r>
    </w:p>
    <w:p w:rsidR="000D6CF5" w:rsidRPr="000D6CF5" w:rsidRDefault="000D6CF5" w:rsidP="000D6CF5">
      <w:pPr>
        <w:numPr>
          <w:ilvl w:val="0"/>
          <w:numId w:val="2"/>
        </w:numPr>
        <w:spacing w:after="0"/>
        <w:rPr>
          <w:bCs/>
        </w:rPr>
      </w:pPr>
      <w:r w:rsidRPr="000D6CF5">
        <w:rPr>
          <w:bCs/>
        </w:rPr>
        <w:t>Медицинские услуги, которые могут быть назначены лечащим врачом:</w:t>
      </w:r>
    </w:p>
    <w:tbl>
      <w:tblPr>
        <w:tblW w:w="10899" w:type="dxa"/>
        <w:tblInd w:w="150" w:type="dxa"/>
        <w:shd w:val="clear" w:color="auto" w:fill="004D8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6809"/>
        <w:gridCol w:w="1072"/>
        <w:gridCol w:w="992"/>
        <w:gridCol w:w="1134"/>
      </w:tblGrid>
      <w:tr w:rsidR="000D6CF5" w:rsidRPr="000D6CF5" w:rsidTr="000D6CF5">
        <w:tc>
          <w:tcPr>
            <w:tcW w:w="892" w:type="dxa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  <w:rPr>
                <w:b/>
                <w:bCs/>
              </w:rPr>
            </w:pPr>
            <w:r w:rsidRPr="000D6CF5">
              <w:rPr>
                <w:b/>
                <w:bCs/>
              </w:rPr>
              <w:t>№</w:t>
            </w:r>
          </w:p>
        </w:tc>
        <w:tc>
          <w:tcPr>
            <w:tcW w:w="6809" w:type="dxa"/>
            <w:vMerge w:val="restart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  <w:rPr>
                <w:b/>
                <w:bCs/>
              </w:rPr>
            </w:pPr>
            <w:r w:rsidRPr="000D6CF5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3198" w:type="dxa"/>
            <w:gridSpan w:val="3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  <w:rPr>
                <w:b/>
                <w:bCs/>
              </w:rPr>
            </w:pPr>
            <w:r w:rsidRPr="000D6CF5">
              <w:rPr>
                <w:b/>
                <w:bCs/>
              </w:rPr>
              <w:t>Необходимое количество услуг</w:t>
            </w:r>
          </w:p>
        </w:tc>
      </w:tr>
      <w:tr w:rsidR="000D6CF5" w:rsidRPr="000D6CF5" w:rsidTr="000D6CF5">
        <w:tc>
          <w:tcPr>
            <w:tcW w:w="0" w:type="auto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vAlign w:val="center"/>
            <w:hideMark/>
          </w:tcPr>
          <w:p w:rsidR="000D6CF5" w:rsidRPr="000D6CF5" w:rsidRDefault="000D6CF5" w:rsidP="000D6CF5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vAlign w:val="center"/>
            <w:hideMark/>
          </w:tcPr>
          <w:p w:rsidR="000D6CF5" w:rsidRPr="000D6CF5" w:rsidRDefault="000D6CF5" w:rsidP="000D6CF5">
            <w:pPr>
              <w:spacing w:after="0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10 дней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14 дней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16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21 день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Осмотр лечащим врачом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3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Консультация врача диетолога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3.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Регистрация ЭКГ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4.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Занятия на тренажерах (1 час)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7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10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Плавание в бассейне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8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12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20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6.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Массаж спины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7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10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7.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Водолечение (воздушно-озоновые или сухие углекислые ванны)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4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6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8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8.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Сауна или Кедровая бочка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2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3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9.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proofErr w:type="spellStart"/>
            <w:r w:rsidRPr="000D6CF5">
              <w:t>Магнитотерапия</w:t>
            </w:r>
            <w:proofErr w:type="spellEnd"/>
            <w:r w:rsidRPr="000D6CF5">
              <w:t xml:space="preserve"> на аппарате СРТ «РЕМАТЕРА»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7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10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10.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Капсула «Сан-Спектра 9000»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4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5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8</w:t>
            </w:r>
          </w:p>
        </w:tc>
      </w:tr>
      <w:tr w:rsidR="000D6CF5" w:rsidRPr="000D6CF5" w:rsidTr="000D6CF5">
        <w:tc>
          <w:tcPr>
            <w:tcW w:w="8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11.</w:t>
            </w:r>
          </w:p>
        </w:tc>
        <w:tc>
          <w:tcPr>
            <w:tcW w:w="6809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Душ Шарко или ПДМ</w:t>
            </w:r>
          </w:p>
        </w:tc>
        <w:tc>
          <w:tcPr>
            <w:tcW w:w="107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4</w:t>
            </w:r>
          </w:p>
        </w:tc>
        <w:tc>
          <w:tcPr>
            <w:tcW w:w="992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6</w:t>
            </w:r>
          </w:p>
        </w:tc>
        <w:tc>
          <w:tcPr>
            <w:tcW w:w="1134" w:type="dxa"/>
            <w:tcBorders>
              <w:top w:val="single" w:sz="6" w:space="0" w:color="5BA5EC"/>
              <w:left w:val="single" w:sz="6" w:space="0" w:color="5BA5EC"/>
              <w:bottom w:val="single" w:sz="6" w:space="0" w:color="5BA5EC"/>
              <w:right w:val="single" w:sz="6" w:space="0" w:color="5BA5EC"/>
            </w:tcBorders>
            <w:shd w:val="clear" w:color="auto" w:fill="004D85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6CF5" w:rsidRPr="000D6CF5" w:rsidRDefault="000D6CF5" w:rsidP="000D6CF5">
            <w:pPr>
              <w:spacing w:after="0"/>
            </w:pPr>
            <w:r w:rsidRPr="000D6CF5">
              <w:t>8</w:t>
            </w:r>
          </w:p>
        </w:tc>
      </w:tr>
    </w:tbl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Противопоказания:</w:t>
      </w:r>
    </w:p>
    <w:p w:rsidR="000D6CF5" w:rsidRPr="000D6CF5" w:rsidRDefault="000D6CF5" w:rsidP="000D6CF5">
      <w:pPr>
        <w:spacing w:after="0"/>
      </w:pPr>
      <w:r w:rsidRPr="000D6CF5">
        <w:t>1. Общие для санаторно-курортного лечения.</w:t>
      </w:r>
    </w:p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Ожидаемый результат:</w:t>
      </w:r>
    </w:p>
    <w:p w:rsidR="000D6CF5" w:rsidRPr="000D6CF5" w:rsidRDefault="000D6CF5" w:rsidP="000D6CF5">
      <w:pPr>
        <w:spacing w:after="0"/>
      </w:pPr>
      <w:r w:rsidRPr="000D6CF5">
        <w:t>1. Улучшение самочувствия.</w:t>
      </w:r>
    </w:p>
    <w:p w:rsidR="000D6CF5" w:rsidRPr="000D6CF5" w:rsidRDefault="000D6CF5" w:rsidP="000D6CF5">
      <w:pPr>
        <w:spacing w:after="0"/>
      </w:pPr>
      <w:r w:rsidRPr="000D6CF5">
        <w:t>2. Снижение массы тела.</w:t>
      </w:r>
    </w:p>
    <w:p w:rsidR="000D6CF5" w:rsidRPr="000D6CF5" w:rsidRDefault="000D6CF5" w:rsidP="000D6CF5">
      <w:pPr>
        <w:spacing w:after="0"/>
      </w:pPr>
      <w:r w:rsidRPr="000D6CF5">
        <w:t>3. Уменьшение или ликвидация клинических проявлений.</w:t>
      </w:r>
    </w:p>
    <w:p w:rsidR="000D6CF5" w:rsidRPr="000D6CF5" w:rsidRDefault="000D6CF5" w:rsidP="000D6CF5">
      <w:pPr>
        <w:spacing w:after="0"/>
      </w:pPr>
      <w:r w:rsidRPr="000D6CF5">
        <w:t>4. Улучшение психоэмоционального состояния.</w:t>
      </w:r>
    </w:p>
    <w:p w:rsidR="000D6CF5" w:rsidRPr="000D6CF5" w:rsidRDefault="000D6CF5" w:rsidP="000D6CF5">
      <w:pPr>
        <w:spacing w:after="0"/>
      </w:pPr>
      <w:r w:rsidRPr="000D6CF5">
        <w:t>5. Улучшение качества жизни.</w:t>
      </w:r>
    </w:p>
    <w:p w:rsidR="000D6CF5" w:rsidRPr="000D6CF5" w:rsidRDefault="000D6CF5" w:rsidP="000D6CF5">
      <w:pPr>
        <w:spacing w:after="0"/>
        <w:rPr>
          <w:b/>
          <w:bCs/>
        </w:rPr>
      </w:pPr>
      <w:r w:rsidRPr="000D6CF5">
        <w:rPr>
          <w:b/>
          <w:bCs/>
        </w:rPr>
        <w:t>Примечание:</w:t>
      </w:r>
    </w:p>
    <w:p w:rsidR="000D6CF5" w:rsidRPr="000D6CF5" w:rsidRDefault="000D6CF5" w:rsidP="000D6CF5">
      <w:pPr>
        <w:spacing w:after="0"/>
      </w:pPr>
      <w:r w:rsidRPr="000D6CF5">
        <w:t>1. Согласно Приказа Министерства здравоохранения и социального развития РФ от 22 ноября 2004 года №256 «О порядке медицинского отбора и направлении больных на санаторно-курортное лечение» Приказа Минздрава РФ от 5 мая 2016 года №279н "Об утверждении порядка организации санаторно-курортного лечения", гости принимаются в санаторий с санаторно-курортной картой давностью не более 2-х месяцев.</w:t>
      </w:r>
    </w:p>
    <w:p w:rsidR="000D6CF5" w:rsidRPr="000D6CF5" w:rsidRDefault="000D6CF5" w:rsidP="000D6CF5">
      <w:pPr>
        <w:spacing w:after="0"/>
      </w:pPr>
      <w:r w:rsidRPr="000D6CF5">
        <w:lastRenderedPageBreak/>
        <w:t>2. Гости, прибывшие в санаторий без санаторно-курортной карты и желающие получать лечебные процедуры, должны пройти обследование в условиях санатория и получить заключение о возможности санаторно-курортного лечения (данные услуги в стоимость путевки не входят). До момента получения заключения медицинские услуги оказываются в объеме неотложной медицинской помощи.</w:t>
      </w:r>
    </w:p>
    <w:p w:rsidR="000D6CF5" w:rsidRPr="000D6CF5" w:rsidRDefault="000D6CF5" w:rsidP="000D6CF5">
      <w:pPr>
        <w:spacing w:after="0"/>
      </w:pPr>
      <w:r w:rsidRPr="000D6CF5">
        <w:t>3. Курс лечения назначается лечащим врачом с учетом «Стандарта программы» индивидуально и вносить коррекцию в лечение в зависимости от состояния здоровья, наличия сопутствующих заболеваний и переносимости процедур.</w:t>
      </w:r>
    </w:p>
    <w:p w:rsidR="000D6CF5" w:rsidRPr="000D6CF5" w:rsidRDefault="000D6CF5" w:rsidP="000D6CF5">
      <w:pPr>
        <w:spacing w:after="0"/>
      </w:pPr>
      <w:r w:rsidRPr="000D6CF5">
        <w:t>4. Лечебные процедуры, не входящие в программу, могут быть назначены по показаниям лечащим врачом за дополнительную плату.</w:t>
      </w:r>
    </w:p>
    <w:p w:rsidR="000D6CF5" w:rsidRPr="000D6CF5" w:rsidRDefault="000D6CF5" w:rsidP="000D6CF5">
      <w:pPr>
        <w:spacing w:after="0"/>
      </w:pPr>
      <w:r w:rsidRPr="000D6CF5">
        <w:t>5. Прибывшие с противопоказаниями к санаторно-курортному лечению в санаторий не принимаются.</w:t>
      </w:r>
    </w:p>
    <w:p w:rsidR="0084728E" w:rsidRDefault="0084728E" w:rsidP="000D6CF5">
      <w:pPr>
        <w:spacing w:after="0"/>
      </w:pPr>
    </w:p>
    <w:sectPr w:rsidR="0084728E" w:rsidSect="000D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89"/>
    <w:multiLevelType w:val="multilevel"/>
    <w:tmpl w:val="7F8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83EF1"/>
    <w:multiLevelType w:val="multilevel"/>
    <w:tmpl w:val="C10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B"/>
    <w:rsid w:val="000D6CF5"/>
    <w:rsid w:val="007F028A"/>
    <w:rsid w:val="0084728E"/>
    <w:rsid w:val="0086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F3BB"/>
  <w15:chartTrackingRefBased/>
  <w15:docId w15:val="{952C2D1B-F0EA-41FB-816C-B7B7E45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5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3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93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962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189">
          <w:marLeft w:val="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Анастасия</dc:creator>
  <cp:keywords/>
  <dc:description/>
  <cp:lastModifiedBy>Сарычева Анастасия</cp:lastModifiedBy>
  <cp:revision>3</cp:revision>
  <dcterms:created xsi:type="dcterms:W3CDTF">2017-11-01T10:46:00Z</dcterms:created>
  <dcterms:modified xsi:type="dcterms:W3CDTF">2017-11-01T10:48:00Z</dcterms:modified>
</cp:coreProperties>
</file>