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A4" w:rsidRPr="00B126A4" w:rsidRDefault="00B126A4" w:rsidP="00B126A4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  <w:t>СНЕГОХОДНЫЙ ТУР «СНЕЖНЫЕ ПЕЙЗАЖИ»</w:t>
      </w:r>
    </w:p>
    <w:p w:rsidR="00B126A4" w:rsidRPr="00B126A4" w:rsidRDefault="00B126A4" w:rsidP="00B126A4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  <w:t>ИНФОСПРАВКА</w:t>
      </w:r>
    </w:p>
    <w:p w:rsidR="00B126A4" w:rsidRPr="00B126A4" w:rsidRDefault="00B126A4" w:rsidP="00B126A4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РЕГИОН</w:t>
      </w:r>
    </w:p>
    <w:p w:rsidR="00B126A4" w:rsidRPr="00E05BE3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05BE3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Красноярский край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расположен в основном в пределах Восточной Сибири, в бассейне реки </w:t>
      </w:r>
      <w:hyperlink r:id="rId4" w:tgtFrame="_blank" w:history="1">
        <w:r w:rsidRPr="00E05BE3">
          <w:rPr>
            <w:rFonts w:eastAsia="Times New Roman" w:cs="Arial"/>
            <w:b/>
            <w:color w:val="005825"/>
            <w:sz w:val="21"/>
            <w:szCs w:val="21"/>
            <w:bdr w:val="none" w:sz="0" w:space="0" w:color="auto" w:frame="1"/>
            <w:lang w:eastAsia="ru-RU"/>
          </w:rPr>
          <w:t>Енисей</w:t>
        </w:r>
      </w:hyperlink>
      <w:r w:rsidRPr="00E05BE3">
        <w:rPr>
          <w:rFonts w:eastAsia="Times New Roman" w:cs="Arial"/>
          <w:b/>
          <w:color w:val="3B3B3B"/>
          <w:sz w:val="21"/>
          <w:szCs w:val="21"/>
          <w:lang w:eastAsia="ru-RU"/>
        </w:rPr>
        <w:t>.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Вдоль левого берега Енисея раскинулась низменная долина, а вдоль правого – Среднесибирское плоскогорье, высота которого достигает 500 -700 м выше уровня моря. На севере край омывается </w:t>
      </w:r>
      <w:hyperlink r:id="rId5" w:tgtFrame="_blank" w:history="1">
        <w:r w:rsidRPr="00E05BE3">
          <w:rPr>
            <w:rFonts w:ascii="inherit" w:eastAsia="Times New Roman" w:hAnsi="inherit" w:cs="Arial"/>
            <w:b/>
            <w:color w:val="005825"/>
            <w:sz w:val="21"/>
            <w:szCs w:val="21"/>
            <w:bdr w:val="none" w:sz="0" w:space="0" w:color="auto" w:frame="1"/>
            <w:lang w:eastAsia="ru-RU"/>
          </w:rPr>
          <w:t>Карским морем</w:t>
        </w:r>
      </w:hyperlink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и </w:t>
      </w:r>
      <w:hyperlink r:id="rId6" w:tgtFrame="_blank" w:history="1">
        <w:r w:rsidRPr="00E05BE3">
          <w:rPr>
            <w:rFonts w:ascii="inherit" w:eastAsia="Times New Roman" w:hAnsi="inherit" w:cs="Arial"/>
            <w:b/>
            <w:color w:val="005825"/>
            <w:sz w:val="21"/>
            <w:szCs w:val="21"/>
            <w:bdr w:val="none" w:sz="0" w:space="0" w:color="auto" w:frame="1"/>
            <w:lang w:eastAsia="ru-RU"/>
          </w:rPr>
          <w:t>морем Лаптевых</w:t>
        </w:r>
      </w:hyperlink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. Протяженность территории от севера до горных районов Южной Сибири почти 3000 км. Население края – около 2,8 миллионов человек. На территории края выделяют 3 климатических пояса: арктический, 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субарктический и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умеренный.</w:t>
      </w:r>
    </w:p>
    <w:p w:rsidR="00B126A4" w:rsidRPr="00E05BE3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На территории края произрастает более 450 видов растений, обитает 340 видов птиц и 90 видов животных, среди которых стоит особо выделить снежного барса, снежного </w:t>
      </w:r>
      <w:proofErr w:type="spellStart"/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путоранского</w:t>
      </w:r>
      <w:proofErr w:type="spellEnd"/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барана, ценных мехом песца и горностая, овцебыка. В реках Красноярья водится более тридцати 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видов рыб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</w:pP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На территории края образовано 6 государственных заповедников: </w:t>
      </w:r>
      <w:hyperlink r:id="rId7" w:tgtFrame="_blank" w:history="1">
        <w:r w:rsidRPr="00B126A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Большой Арктический</w:t>
        </w:r>
      </w:hyperlink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 xml:space="preserve">, Таймырский, </w:t>
      </w:r>
      <w:proofErr w:type="spellStart"/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Путоранский</w:t>
      </w:r>
      <w:proofErr w:type="spellEnd"/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, </w:t>
      </w:r>
      <w:hyperlink r:id="rId8" w:tgtFrame="_blank" w:history="1">
        <w:r w:rsidRPr="00B126A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Центрально-Сибирский</w:t>
        </w:r>
      </w:hyperlink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, </w:t>
      </w:r>
      <w:hyperlink r:id="rId9" w:tgtFrame="_blank" w:history="1">
        <w:r w:rsidRPr="00B126A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Саяно-Шушенский</w:t>
        </w:r>
      </w:hyperlink>
      <w:r w:rsidRPr="00B126A4"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  <w:t>,</w:t>
      </w:r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 </w:t>
      </w:r>
      <w:hyperlink r:id="rId10" w:anchor="%D0%A1%D1%82%D0%BE%D0%BB%D0%B1%D1%8B" w:tgtFrame="_blank" w:history="1">
        <w:r w:rsidRPr="00B126A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«Столбы»</w:t>
        </w:r>
      </w:hyperlink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Основная религия – православная, хотя существуют католические, евангелистские, иудаистские и мусульманские конфессии.</w:t>
      </w:r>
    </w:p>
    <w:p w:rsid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Столица края – город </w:t>
      </w:r>
      <w:hyperlink r:id="rId11" w:tgtFrame="_blank" w:history="1">
        <w:r w:rsidRPr="00B126A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Красноярск</w:t>
        </w:r>
      </w:hyperlink>
      <w:r w:rsidRPr="00B126A4"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  <w:t xml:space="preserve">, </w:t>
      </w:r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раскинулся на берегах </w:t>
      </w:r>
      <w:hyperlink r:id="rId12" w:tgtFrame="_blank" w:history="1">
        <w:r w:rsidRPr="00B126A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Енисея.</w:t>
        </w:r>
      </w:hyperlink>
      <w:r w:rsidRPr="00B126A4">
        <w:rPr>
          <w:rFonts w:ascii="Georgia" w:eastAsia="Times New Roman" w:hAnsi="Georgia" w:cs="Arial"/>
          <w:color w:val="000000" w:themeColor="text1"/>
          <w:sz w:val="21"/>
          <w:szCs w:val="21"/>
          <w:lang w:eastAsia="ru-RU"/>
        </w:rPr>
        <w:t> Город был основан московским дворянином Андреем Дубенским в 1628 году. В настоящее время в городе проживает чуть более 1 миллиона человек. Часовая разница с Москвой + 4 часа. Р</w:t>
      </w: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асстояние до Москвы –3995 км.</w:t>
      </w:r>
    </w:p>
    <w:p w:rsid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КАК ДОБРАТЬСЯ</w:t>
      </w:r>
    </w:p>
    <w:p w:rsidR="002F1134" w:rsidRPr="00E05BE3" w:rsidRDefault="002F1134" w:rsidP="002F113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05BE3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Как добраться в Красноярск</w:t>
      </w:r>
    </w:p>
    <w:p w:rsidR="002F1134" w:rsidRPr="00E05BE3" w:rsidRDefault="002F1134" w:rsidP="002F113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Красноярск - центральный транспортный узел России, через город проходит транссибирская железнодорожная магистраль. На сайте </w:t>
      </w:r>
      <w:hyperlink r:id="rId13" w:history="1">
        <w:r w:rsidRPr="00E05BE3">
          <w:rPr>
            <w:rFonts w:ascii="inherit" w:eastAsia="Times New Roman" w:hAnsi="inherit" w:cs="Arial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www.rzd.ru</w:t>
        </w:r>
      </w:hyperlink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вы можете посмотреть расписание, время в пути, узнать цены на билеты, а также забронировать места. Адрес вокзала: ул. Тридцатого июля, 1. Телефон для справок 8 (800) 775-00-00.</w:t>
      </w:r>
    </w:p>
    <w:p w:rsidR="002F1134" w:rsidRPr="002F1134" w:rsidRDefault="002F1134" w:rsidP="002F113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</w:pPr>
      <w:proofErr w:type="gramStart"/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Аэропорт  Красноярска</w:t>
      </w:r>
      <w:proofErr w:type="gramEnd"/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«Емельяново» принимает самолеты из Москвы, Санкт-Петербурга, Норильска, Барнаула, Иркутска, Новосибирска, Екатеринбурга, Владивостока и многих других городов России, а также Пекина и Бангкока. Прилететь в Красноярск можно рейсами таких авиакомпаний, как </w:t>
      </w:r>
      <w:hyperlink r:id="rId14" w:tgtFrame="_blank" w:history="1"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«Аэрофлот»</w:t>
        </w:r>
      </w:hyperlink>
      <w:r w:rsidRPr="002F1134"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  <w:t>, </w:t>
      </w:r>
      <w:hyperlink r:id="rId15" w:tgtFrame="_blank" w:history="1"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«S7»</w:t>
        </w:r>
      </w:hyperlink>
      <w:r w:rsidRPr="002F1134"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  <w:t>, </w:t>
      </w:r>
      <w:hyperlink r:id="rId16" w:tgtFrame="_blank" w:history="1"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«</w:t>
        </w:r>
        <w:proofErr w:type="spellStart"/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ЮТэйр</w:t>
        </w:r>
        <w:proofErr w:type="spellEnd"/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»</w:t>
        </w:r>
      </w:hyperlink>
      <w:r w:rsidRPr="002F1134"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  <w:t>, </w:t>
      </w:r>
      <w:hyperlink r:id="rId17" w:tgtFrame="_blank" w:history="1"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«</w:t>
        </w:r>
        <w:proofErr w:type="spellStart"/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Нордстар</w:t>
        </w:r>
        <w:proofErr w:type="spellEnd"/>
        <w:r w:rsidRPr="002F1134">
          <w:rPr>
            <w:rFonts w:ascii="inherit" w:eastAsia="Times New Roman" w:hAnsi="inherit" w:cs="Arial"/>
            <w:b/>
            <w:color w:val="000000" w:themeColor="text1"/>
            <w:sz w:val="21"/>
            <w:szCs w:val="21"/>
            <w:bdr w:val="none" w:sz="0" w:space="0" w:color="auto" w:frame="1"/>
            <w:lang w:eastAsia="ru-RU"/>
          </w:rPr>
          <w:t>»</w:t>
        </w:r>
      </w:hyperlink>
      <w:r w:rsidRPr="002F1134">
        <w:rPr>
          <w:rFonts w:ascii="Georgia" w:eastAsia="Times New Roman" w:hAnsi="Georgia" w:cs="Arial"/>
          <w:b/>
          <w:color w:val="000000" w:themeColor="text1"/>
          <w:sz w:val="21"/>
          <w:szCs w:val="21"/>
          <w:lang w:eastAsia="ru-RU"/>
        </w:rPr>
        <w:t xml:space="preserve"> и другими.  </w:t>
      </w:r>
    </w:p>
    <w:p w:rsidR="002F1134" w:rsidRPr="00E05BE3" w:rsidRDefault="002F1134" w:rsidP="002F113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05BE3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Кроме этого, из соседних регионов удобнее всего в Красноярск добраться поездами.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ОРГАНИЗАЦИЯ ВСТРЕЧИ И ПРОВОДЫ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Групповые трансферы из аэропорта и обратно осуществляются в назначенное время, туристов встречают c табличкой, на которой традиционно указываются ФИО туриста либо название компании. В день начала тура в аэропорту автобус будет встречать туристов, прибывающих в </w:t>
      </w: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аэропорт Красноярска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с </w:t>
      </w: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05:00 до 07:00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 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Обратный трансфер в аэропорт запланирован на 04:00.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 Проводы туристов осуществляются к рейсам, отправляющимся с 06:30 местного времени. Если Вы вылетаете до 06:30, то прибыть в аэропорт </w:t>
      </w:r>
      <w:r w:rsidR="002F1134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вовремя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групповым трансфером Вам не удастся. В этом случае </w:t>
      </w:r>
      <w:r w:rsidR="002F1134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и,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если для Вас это слишком рано, Вы можете заказать индивидуальный трансфер.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Для туристов приезжающих/уезжающих в другое время, могут быть организованы индивидуальные трансферы за дополнительную плату. Доплата за индивидуальный трансфер на легковой машине - 1600 рублей (в одну сторону), 3200 руб</w:t>
      </w:r>
      <w:r w:rsidR="002F113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(в обе стороны).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lastRenderedPageBreak/>
        <w:t>При заказе индивидуальных трансферов на проводы для туристов, выезжающих на железнодорожный вокзал транспорт подается за 60 минут до отправления поезда, в аэропорт – за 3 часа.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КАК ДОБРАТЬСЯ САМОСТОЯТЕЛЬНО ИЗ АЭРОПОРТА «ЕМЕЛЬЯНОВО» (КРАСНОЯРСК) ДО МЕСТА СБОРА ГРУППЫ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На самолете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вы прилетаете в Красноярск (аэропорт «Емельяново», расположен в 40-50 км от города). От аэропорта «Емельяново» до автовокзала можно добраться на проходящих рейсовых автобусах. Для удобства пассажиров рейсы выполняются не только утром, днем и вечером, но и в ночное время на комфортабельных автобусах марки MAN. Посадка/высадка пассажиров в международном аэропорту «Емельяново» осуществляется на отдельной остановке, расположенной на привокзальной площади в 50 метрах от Терминала №1 (терминала внутренних воздушных линий).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Билеты можно приобрести в кассах аэропорта, а также непосредственно у водителя. Время следования автобуса по рейсу г. Красноярск – аэропорт Емельяново - 1 час.</w:t>
      </w:r>
    </w:p>
    <w:p w:rsidR="002F113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Телефон справочной +7(391) 2-74-78-91. </w:t>
      </w:r>
    </w:p>
    <w:p w:rsid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Добравшись до автовокзала Красноярска, вы можете сесть на маршрутный автобус города: №</w:t>
      </w:r>
      <w:r w:rsidR="002F113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50 и №</w:t>
      </w:r>
      <w:r w:rsidR="002F113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79 и проехать 30 минут (в сторону правого берега) до остановки «Предмостная площадь» - первая остановка после переезда через Коммунальный мост через реку Енисей, перейти по пешеходному переходу на правую сторону кольцевой развязки, где находится </w:t>
      </w: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гостиница «</w:t>
      </w:r>
      <w:proofErr w:type="spellStart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Амакс</w:t>
      </w:r>
      <w:proofErr w:type="spellEnd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 Сити </w:t>
      </w:r>
      <w:proofErr w:type="gramStart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Отель»(</w:t>
      </w:r>
      <w:proofErr w:type="spellStart"/>
      <w:proofErr w:type="gramEnd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ул.Матросова</w:t>
      </w:r>
      <w:proofErr w:type="spellEnd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, 2) - высокое 16-этажное здание</w:t>
      </w:r>
    </w:p>
    <w:p w:rsidR="002F1134" w:rsidRPr="00B126A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КАК ДОБРАТЬСЯ САМОСТОЯТЕЛЬНО ОТ Ж/Д ВОКЗАЛА КРАСНОЯРСКА ДО МЕСТА СБОРА ГРУППЫ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По прибытию на главный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жд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вокзал Красноярска вы можете сесть на маршрутный автобус №37 и 56 и проехать 30 минут до остановки «ЦАВС», вернуться 15 метров назад в сторону Енисея, где находится </w:t>
      </w: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гостиница «</w:t>
      </w:r>
      <w:proofErr w:type="spellStart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Амакс</w:t>
      </w:r>
      <w:proofErr w:type="spellEnd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 Сити Отель»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</w:t>
      </w: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ул.Матросова</w:t>
      </w:r>
      <w:proofErr w:type="spellEnd"/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, 2) - высокое 16-этажное здание.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СВЯЗЬ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На маршруте работает сотовая связь операторов МТС,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БиЛайн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, Мегафон, Теле2. На снегоходной части сотовой связи нет (инструктора поддерживают связь посредством раций), кроме заимки, где пользуются спутниковой связью.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ПИТАНИЕ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1-4 дни - завтрак, обед, ужин 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5 день - завтрак, обед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6 день - завтрак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Питание организовано в гостиницах и в кафе. В заповеднике «</w:t>
      </w:r>
      <w:r w:rsidR="002F1134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Столбы» -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горячий обед, приготовленный проводником. Во время переездов на снегоходах – пища готовится инструкторами, возможно оказание помощи со стороны туристов. На заимке – пища готовится поваром. Внимание: спиртные напитки и закуски - не включены.</w:t>
      </w:r>
    </w:p>
    <w:p w:rsidR="00B126A4" w:rsidRPr="00B126A4" w:rsidRDefault="00B126A4" w:rsidP="00B126A4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НЕ РЕКОМЕНДУЕМ УЧАСТВОВАТЬ В ТУРЕ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Людям, нуждающимся в лечении и постоянном врачебном наблюдении.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Лучше Вас никто не знает о состоянии Вашего здоровья, поэтому при наличии индивидуальных отклонений, обязательно предупредите об этом инструктора.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lastRenderedPageBreak/>
        <w:t>Пожалуйста, сообщите нам до поездки о Ваших хронических заболеваниях или противопоказаниях к участию в путешествии с умеренной физической нагрузкой.</w:t>
      </w:r>
    </w:p>
    <w:p w:rsidR="00B126A4" w:rsidRDefault="00B126A4" w:rsidP="00B126A4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РАЗМЕЩЕНИЕ</w:t>
      </w:r>
    </w:p>
    <w:p w:rsidR="002F1134" w:rsidRPr="00B126A4" w:rsidRDefault="002F1134" w:rsidP="00B126A4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</w:p>
    <w:p w:rsidR="00B126A4" w:rsidRPr="002F113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Tahoma" w:eastAsia="Times New Roman" w:hAnsi="Tahoma" w:cs="Tahoma"/>
          <w:color w:val="3B3B3B"/>
          <w:sz w:val="32"/>
          <w:szCs w:val="32"/>
          <w:lang w:eastAsia="ru-RU"/>
        </w:rPr>
      </w:pPr>
      <w:hyperlink r:id="rId18" w:tgtFrame="_blank" w:history="1">
        <w:proofErr w:type="spellStart"/>
        <w:r w:rsidRPr="002F1134">
          <w:rPr>
            <w:rFonts w:ascii="Tahoma" w:eastAsia="Times New Roman" w:hAnsi="Tahoma" w:cs="Tahoma"/>
            <w:b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Амакс</w:t>
        </w:r>
        <w:proofErr w:type="spellEnd"/>
        <w:r w:rsidRPr="002F1134">
          <w:rPr>
            <w:rFonts w:ascii="Tahoma" w:eastAsia="Times New Roman" w:hAnsi="Tahoma" w:cs="Tahoma"/>
            <w:b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 xml:space="preserve"> Сити Отель</w:t>
        </w:r>
      </w:hyperlink>
      <w:r w:rsidRPr="002F1134">
        <w:rPr>
          <w:rFonts w:ascii="Tahoma" w:eastAsia="Times New Roman" w:hAnsi="Tahoma" w:cs="Tahoma"/>
          <w:color w:val="3B3B3B"/>
          <w:sz w:val="32"/>
          <w:szCs w:val="32"/>
          <w:lang w:eastAsia="ru-RU"/>
        </w:rPr>
        <w:t> </w:t>
      </w:r>
      <w:r w:rsidRPr="00B126A4">
        <w:rPr>
          <w:rFonts w:ascii="Tahoma" w:eastAsia="Times New Roman" w:hAnsi="Tahoma" w:cs="Tahoma"/>
          <w:color w:val="3B3B3B"/>
          <w:sz w:val="32"/>
          <w:szCs w:val="32"/>
          <w:lang w:eastAsia="ru-RU"/>
        </w:rPr>
        <w:t>3* (1,5 суток)</w:t>
      </w:r>
    </w:p>
    <w:p w:rsidR="002F1134" w:rsidRPr="00B126A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2F113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inherit" w:eastAsia="Times New Roman" w:hAnsi="inherit" w:cs="Arial"/>
          <w:noProof/>
          <w:color w:val="00582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106A8BF" wp14:editId="07BBB382">
            <wp:extent cx="2390775" cy="1552575"/>
            <wp:effectExtent l="0" t="0" r="9525" b="9525"/>
            <wp:docPr id="1" name="Рисунок 1" descr="http://www.sayanring.ru/static/images/tour/0379/ab13e44a8ae66e5e5e0583ad4ec4385e.jpg25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yanring.ru/static/images/tour/0379/ab13e44a8ae66e5e5e0583ad4ec4385e.jpg25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3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АМАКС Сити Отель в Красноярске входит в состав сети AMAKS HOTELS &amp; RESORTS – эталонную сеть индустрии гостеприимства. АМАКС Сити </w:t>
      </w:r>
      <w:r w:rsidR="002F1134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Отель –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это пятнадцатиэтажный комплекс, расположенный на правом берегу города Красноярск. Из окон гостиницы открывается прекрасный вид на реку Енисей, а в пятистах метрах расстилается Остров отдыха и Дворец спорта им. Ивана Ярыгина, включающие в себя спортивные площадки, теннисные корты, пляж, стадион.</w:t>
      </w:r>
      <w:r w:rsidR="002F113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 двадцати километрах от отеля расположены горнолыжные трассы и канатная дорога, с которой открывается великолепный вид на национальный заповедник «Столбы». 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Дополнительные услуги: На первом этаже гостиницы располагается лобби-бар, салон красоты, пункт обмена валюты, сувенирный киоск и камера хранения. 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Завтрак в гостинице (шведский стол).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Размещение в двухместных номерах с раздельными кроватями или одноместном номере с большой кроватью (за доплату).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По вашему запросу за дополнительную плату возможно размещение в любой другой понравившейся вам гостинице (в том числе в центре города).</w:t>
      </w:r>
    </w:p>
    <w:p w:rsidR="00B126A4" w:rsidRPr="002F113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b/>
          <w:color w:val="000000" w:themeColor="text1"/>
          <w:sz w:val="40"/>
          <w:szCs w:val="40"/>
          <w:lang w:eastAsia="ru-RU"/>
        </w:rPr>
      </w:pPr>
      <w:hyperlink r:id="rId21" w:anchor="sections" w:tgtFrame="_blank" w:history="1">
        <w:r w:rsidRPr="002F1134">
          <w:rPr>
            <w:rFonts w:ascii="inherit" w:eastAsia="Times New Roman" w:hAnsi="inherit" w:cs="Arial"/>
            <w:b/>
            <w:color w:val="000000" w:themeColor="text1"/>
            <w:sz w:val="40"/>
            <w:szCs w:val="40"/>
            <w:bdr w:val="none" w:sz="0" w:space="0" w:color="auto" w:frame="1"/>
            <w:lang w:eastAsia="ru-RU"/>
          </w:rPr>
          <w:t>Спорт-отель «Дивный»</w:t>
        </w:r>
      </w:hyperlink>
      <w:r w:rsidRPr="002F1134">
        <w:rPr>
          <w:rFonts w:ascii="Georgia" w:eastAsia="Times New Roman" w:hAnsi="Georgia" w:cs="Arial"/>
          <w:b/>
          <w:color w:val="000000" w:themeColor="text1"/>
          <w:sz w:val="40"/>
          <w:szCs w:val="40"/>
          <w:lang w:eastAsia="ru-RU"/>
        </w:rPr>
        <w:t> </w:t>
      </w:r>
      <w:r w:rsidRPr="00B126A4">
        <w:rPr>
          <w:rFonts w:ascii="Georgia" w:eastAsia="Times New Roman" w:hAnsi="Georgia" w:cs="Arial"/>
          <w:b/>
          <w:color w:val="000000" w:themeColor="text1"/>
          <w:sz w:val="40"/>
          <w:szCs w:val="40"/>
          <w:lang w:eastAsia="ru-RU"/>
        </w:rPr>
        <w:t>3* (2 ночи)</w:t>
      </w:r>
    </w:p>
    <w:p w:rsidR="002F1134" w:rsidRPr="00B126A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2F113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inherit" w:eastAsia="Times New Roman" w:hAnsi="inherit" w:cs="Arial"/>
          <w:noProof/>
          <w:color w:val="00582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78486B2" wp14:editId="2FDA197B">
            <wp:extent cx="2381250" cy="1381125"/>
            <wp:effectExtent l="0" t="0" r="0" b="9525"/>
            <wp:docPr id="2" name="Рисунок 2" descr="http://www.sayanring.ru/static/images/tour/0379/73c9b87a2e6dfd8d6044e79e0cf87ca9.jpg25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yanring.ru/static/images/tour/0379/73c9b87a2e6dfd8d6044e79e0cf87ca9.jpg25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3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Спорт-отель «Дивный» - это двухэтажный гостиничный комплекс, в котором предлагаются для размещения просторные номера различной категории, кафе. Отель расположен в 40 км от Красноярска.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На территории в зимний период главной привлекательностью являются горнолыжные трассы, освещенные в ночное </w:t>
      </w:r>
      <w:r w:rsidR="002F1134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время.</w:t>
      </w: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 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Для любителей беговых лыж могут быть предложены короткие и длинные дистанции, катание с гор можно разнообразить от простых салазок до 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lastRenderedPageBreak/>
        <w:t xml:space="preserve">профессионального горнолыжного оборудования. Для любителей активного отдыха работает клуб экстремального туризма на снегоходах и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квадроциклах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 Опытные инструктора не только обучат Вас навыкам управления экстремальной техникой, но и сопроводят в увлекательном путешествии по красивейшим местам Красноярского края.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Дополнительные услуги: бильярд, конные прогулки, прокат горных лыж, сноубордов, плюшки, салазки, детский городок, беседки. 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Размещение в двухместных стандартных номерах с двумя раздельными или одной большой кроватью. За дополнительную плату одноместное размещение. Размещение в номерах повышенной комфортности и предоставление дополнительных спальных мест также оплачивается дополнительно.</w:t>
      </w:r>
    </w:p>
    <w:p w:rsidR="002F113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B3B3B"/>
          <w:sz w:val="21"/>
          <w:szCs w:val="21"/>
          <w:u w:val="single"/>
          <w:bdr w:val="none" w:sz="0" w:space="0" w:color="auto" w:frame="1"/>
          <w:lang w:eastAsia="ru-RU"/>
        </w:rPr>
      </w:pPr>
      <w:r w:rsidRPr="00B126A4">
        <w:rPr>
          <w:rFonts w:ascii="inherit" w:eastAsia="Times New Roman" w:hAnsi="inherit" w:cs="Arial"/>
          <w:noProof/>
          <w:color w:val="00582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230364D" wp14:editId="560A8A6B">
            <wp:extent cx="2390775" cy="1790700"/>
            <wp:effectExtent l="0" t="0" r="9525" b="0"/>
            <wp:docPr id="3" name="Рисунок 3" descr="http://www.sayanring.ru/static/images/tour/0379/img_0547.jpg25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yanring.ru/static/images/tour/0379/img_0547.jpg25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3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3B3B3B"/>
          <w:sz w:val="21"/>
          <w:szCs w:val="21"/>
          <w:u w:val="single"/>
          <w:bdr w:val="none" w:sz="0" w:space="0" w:color="auto" w:frame="1"/>
          <w:lang w:eastAsia="ru-RU"/>
        </w:rPr>
      </w:pP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b/>
          <w:color w:val="000000" w:themeColor="text1"/>
          <w:sz w:val="32"/>
          <w:szCs w:val="32"/>
          <w:lang w:eastAsia="ru-RU"/>
        </w:rPr>
      </w:pPr>
      <w:r w:rsidRPr="00B126A4">
        <w:rPr>
          <w:rFonts w:ascii="inherit" w:eastAsia="Times New Roman" w:hAnsi="inherit" w:cs="Arial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Таежная заимка</w:t>
      </w:r>
      <w:r w:rsidRPr="002F1134">
        <w:rPr>
          <w:rFonts w:ascii="inherit" w:eastAsia="Times New Roman" w:hAnsi="inherit" w:cs="Arial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B126A4">
        <w:rPr>
          <w:rFonts w:ascii="Georgia" w:eastAsia="Times New Roman" w:hAnsi="Georgia" w:cs="Arial"/>
          <w:b/>
          <w:color w:val="000000" w:themeColor="text1"/>
          <w:sz w:val="32"/>
          <w:szCs w:val="32"/>
          <w:lang w:eastAsia="ru-RU"/>
        </w:rPr>
        <w:t>(2 ночи, постельное белье предоставляется)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Гостевые дома расположены среди лесных массивов, в уединённом живописном месте. Здесь вы </w:t>
      </w:r>
      <w:r w:rsidR="002F1134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сможете в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полной мере ощутить прелесть долгожданного отдыха. К вашим услугам предлагается проживание в деревянных домах по 4-5 человек, русская баня и традиционная русская кухня - все это создано для спокойного и комфортного отдыха.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Одна ночь всегда на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Манской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заимке, вторая - может варьироваться от погодных условий. Это может быть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Береть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либо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Зурбаган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на Красноярском море.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БЕЗОПАСНОСТЬ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Тур сопровождают квалифицированные водители и гиды-инструкторы.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 собой инструкторы имеют аптечку первой помощи.</w:t>
      </w:r>
    </w:p>
    <w:p w:rsid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</w:pP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Внимание: страховка от несчастного случая не включена!</w:t>
      </w:r>
    </w:p>
    <w:p w:rsidR="002F1134" w:rsidRPr="00B126A4" w:rsidRDefault="002F113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B126A4" w:rsidRPr="00B126A4" w:rsidRDefault="00B126A4" w:rsidP="00B126A4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ОБЕСПЕЧЕНИЕ СНАРЯЖЕНИЕМ: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- 2-местные снегоходы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LinxEdveture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(2 человека на 1 единицу техники), всего в наличии 6 снегоходов.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теплая экипировка (куртка, штаны, сапоги, очки) и шлемы каждому участнику тура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НЕОБХОДИМОЕ ЛИЧНОЕ СНАРЯЖЕНИЕ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inherit" w:eastAsia="Times New Roman" w:hAnsi="inherit" w:cs="Arial"/>
          <w:color w:val="3B3B3B"/>
          <w:sz w:val="21"/>
          <w:szCs w:val="21"/>
          <w:u w:val="single"/>
          <w:bdr w:val="none" w:sz="0" w:space="0" w:color="auto" w:frame="1"/>
          <w:lang w:eastAsia="ru-RU"/>
        </w:rPr>
        <w:t>Сумка для личных вещей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Обувь должна быть теплой. Избегайте новой не разношенной обуви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lastRenderedPageBreak/>
        <w:t>- Сменная обувь (например, кеды), чтобы ходить в номерах, в доме на заимке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- </w:t>
      </w:r>
      <w:bookmarkStart w:id="0" w:name="_GoBack"/>
      <w:bookmarkEnd w:id="0"/>
      <w:r w:rsidR="004E23AE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Удобная теплая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куртка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Удобные теплые брюки, не сковывающие движения, сделанные из легкого быстросохнущего материала способные сохранять тепло при низкой температуре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Свитер и тёплая водолазка 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- Пара футболок и рубашка с воротником и длинными рукавами (лучше 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термо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белье)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Головной убор –</w:t>
      </w:r>
      <w:proofErr w:type="spellStart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флисовая</w:t>
      </w:r>
      <w:proofErr w:type="spellEnd"/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или шерстяная шапочка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Перчатки, варежки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Носки – 3-4 пары хлопчатобумажных или льняных, 1 пара шерстяных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Туалетные и гигиенические принадлежности, в том числе гигиеническую губную помаду</w:t>
      </w:r>
      <w:r w:rsidR="005E14F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(полотенца для пользования на заимке)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- Солнцезащитные </w:t>
      </w:r>
      <w:r w:rsidR="005E14FD"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очки, защищающие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глаза от ультрафиолетовых лучей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Маленький фонарик, работающий от пальчиковых батареек,</w:t>
      </w:r>
      <w:r w:rsidR="002F113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запасные батарейки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Индивидуальные лекарственные средства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Готовя экипировку к туру, отнеситесь продумано к подбору необходимых вещей, исключите лишние вещи, которые заведомо будут тяготить Вас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Личная аптечка</w:t>
      </w:r>
    </w:p>
    <w:p w:rsidR="00B126A4" w:rsidRPr="00B126A4" w:rsidRDefault="00B126A4" w:rsidP="00B126A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Документы: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паспорт!!! Медицинский полис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ПОГОДНЫЕ УСЛОВИЯ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Температура в зимнее время может опускаться до -30°C. Возможны осадки в виде снега.</w:t>
      </w:r>
    </w:p>
    <w:p w:rsidR="00B126A4" w:rsidRPr="00B126A4" w:rsidRDefault="00B126A4" w:rsidP="00B126A4">
      <w:pPr>
        <w:shd w:val="clear" w:color="auto" w:fill="FFFFFF"/>
        <w:spacing w:after="150" w:line="240" w:lineRule="auto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</w:pPr>
      <w:r w:rsidRPr="00B126A4">
        <w:rPr>
          <w:rFonts w:ascii="Georgia" w:eastAsia="Times New Roman" w:hAnsi="Georgia" w:cs="Arial"/>
          <w:b/>
          <w:bCs/>
          <w:caps/>
          <w:color w:val="5F3417"/>
          <w:sz w:val="27"/>
          <w:szCs w:val="27"/>
          <w:lang w:eastAsia="ru-RU"/>
        </w:rPr>
        <w:t>ДОПОЛНИТЕЛЬНЫЕ УСЛУГИ</w:t>
      </w:r>
    </w:p>
    <w:p w:rsidR="00B126A4" w:rsidRPr="00B126A4" w:rsidRDefault="00B126A4" w:rsidP="00B126A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Дополнительные расходы в туре, не включенные в программу, 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  <w:t>Алкогольные напитки, 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  <w:t>Сувенирная продукция, 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  <w:t>Катание на горнолыжных трассах в спорт-отеле «Дивный», прокат плюшек, лыж, сноубордов и т.д. </w:t>
      </w:r>
      <w:r w:rsidRPr="00B126A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  <w:t>Ужин в Красноярске (День 5)</w:t>
      </w:r>
    </w:p>
    <w:p w:rsidR="001C5B0C" w:rsidRDefault="004E23AE"/>
    <w:sectPr w:rsidR="001C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A4"/>
    <w:rsid w:val="002F1134"/>
    <w:rsid w:val="004E23AE"/>
    <w:rsid w:val="005E14FD"/>
    <w:rsid w:val="005F6B77"/>
    <w:rsid w:val="00A65ABE"/>
    <w:rsid w:val="00B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999A"/>
  <w15:chartTrackingRefBased/>
  <w15:docId w15:val="{E09412EC-FE92-431C-B547-4D5099A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yanring.ru/glossary/central_siberia_reservation/" TargetMode="Externa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www.sayanring.ru/hotel/view/47/inde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ayanring.ru/base/view/66/foto/" TargetMode="External"/><Relationship Id="rId7" Type="http://schemas.openxmlformats.org/officeDocument/2006/relationships/hyperlink" Target="http://www.sayanring.ru/glossary/big_arctic_reservation/" TargetMode="External"/><Relationship Id="rId12" Type="http://schemas.openxmlformats.org/officeDocument/2006/relationships/hyperlink" Target="http://www.sayanring.ru/glossary/yenisey/" TargetMode="External"/><Relationship Id="rId17" Type="http://schemas.openxmlformats.org/officeDocument/2006/relationships/hyperlink" Target="http://www.nordstar.su/" TargetMode="External"/><Relationship Id="rId25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www.utair.ru/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sayanring.ru/glossary/laptev_sea/" TargetMode="External"/><Relationship Id="rId11" Type="http://schemas.openxmlformats.org/officeDocument/2006/relationships/hyperlink" Target="http://www.sayanring.ru/guide/city/view/9/" TargetMode="External"/><Relationship Id="rId24" Type="http://schemas.openxmlformats.org/officeDocument/2006/relationships/hyperlink" Target="http://www.sayanring.ru/static/images/tour/0379/img_0547.jpg" TargetMode="External"/><Relationship Id="rId5" Type="http://schemas.openxmlformats.org/officeDocument/2006/relationships/hyperlink" Target="http://www.sayanring.ru/glossary/karskoe_sea/" TargetMode="External"/><Relationship Id="rId15" Type="http://schemas.openxmlformats.org/officeDocument/2006/relationships/hyperlink" Target="http://www.s7.ru/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www.sayanring.ru/guide/city/view/9/sights" TargetMode="External"/><Relationship Id="rId19" Type="http://schemas.openxmlformats.org/officeDocument/2006/relationships/hyperlink" Target="http://www.sayanring.ru/static/images/tour/0379/ab13e44a8ae66e5e5e0583ad4ec4385e.jpg" TargetMode="External"/><Relationship Id="rId4" Type="http://schemas.openxmlformats.org/officeDocument/2006/relationships/hyperlink" Target="http://www.sayanring.ru/glossary/yenisey/" TargetMode="External"/><Relationship Id="rId9" Type="http://schemas.openxmlformats.org/officeDocument/2006/relationships/hyperlink" Target="http://www.sayanring.ru/glossary/sayano_shushensky_reservation/" TargetMode="External"/><Relationship Id="rId14" Type="http://schemas.openxmlformats.org/officeDocument/2006/relationships/hyperlink" Target="http://www.aeroflot.ru/" TargetMode="External"/><Relationship Id="rId22" Type="http://schemas.openxmlformats.org/officeDocument/2006/relationships/hyperlink" Target="http://www.sayanring.ru/static/images/tour/0379/73c9b87a2e6dfd8d6044e79e0cf87ca9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1726</Words>
  <Characters>9840</Characters>
  <Application>Microsoft Office Word</Application>
  <DocSecurity>0</DocSecurity>
  <Lines>82</Lines>
  <Paragraphs>23</Paragraphs>
  <ScaleCrop>false</ScaleCrop>
  <Company>SCCM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4</cp:revision>
  <dcterms:created xsi:type="dcterms:W3CDTF">2016-12-05T13:43:00Z</dcterms:created>
  <dcterms:modified xsi:type="dcterms:W3CDTF">2016-12-05T13:48:00Z</dcterms:modified>
</cp:coreProperties>
</file>