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96" w:rsidRPr="00E25C96" w:rsidRDefault="00E25C96" w:rsidP="00E25C9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E25C96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Правила пребывания в объектах размещения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Надеемся, что данные советы помогут Вам правильно подготовиться к отдыху, быстро сориентироваться в правилах проживания и лечения по приезду и сделают ваш отпуск приятным и полезным.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Перед туром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Итак, проверяем наличие пакета документов, необходимых для заезда:</w:t>
      </w:r>
    </w:p>
    <w:p w:rsidR="00E25C96" w:rsidRPr="00E25C96" w:rsidRDefault="00E25C96" w:rsidP="00E2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ваучер на размещение в отеле (гостинице, пансионате, санатории)</w:t>
      </w:r>
    </w:p>
    <w:p w:rsidR="00E25C96" w:rsidRPr="00E25C96" w:rsidRDefault="00E25C96" w:rsidP="00E2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общегражданский российский паспорт (или действующий загранпаспорт)</w:t>
      </w:r>
    </w:p>
    <w:p w:rsidR="00E25C96" w:rsidRPr="00E25C96" w:rsidRDefault="00E25C96" w:rsidP="00E2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санаторно-курортная карта (если собираетесь лечиться) - оформляется в </w:t>
      </w:r>
      <w:proofErr w:type="gram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поликлинике</w:t>
      </w:r>
      <w:r w:rsidRPr="00E25C96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(</w:t>
      </w:r>
      <w:proofErr w:type="gramEnd"/>
      <w:r w:rsidRPr="00E25C96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можно оформить на месте в течение 3 рабочих дней и за </w:t>
      </w:r>
      <w:proofErr w:type="spellStart"/>
      <w:r w:rsidRPr="00E25C96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допплату</w:t>
      </w:r>
      <w:proofErr w:type="spellEnd"/>
      <w:r w:rsidRPr="00E25C96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)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Детям нужны:</w:t>
      </w:r>
    </w:p>
    <w:p w:rsidR="00E25C96" w:rsidRPr="00E25C96" w:rsidRDefault="00E25C96" w:rsidP="00E2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 14 лет - оригинал свидетельства о рождении с отметкой (или вкладышем) о российском гражданстве; старше 14 лет - российский паспорт</w:t>
      </w:r>
    </w:p>
    <w:p w:rsidR="00E25C96" w:rsidRPr="00E25C96" w:rsidRDefault="00E25C96" w:rsidP="00E2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справка об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эпидокружении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(выдается в районной поликлинике)</w:t>
      </w:r>
    </w:p>
    <w:p w:rsidR="00E25C96" w:rsidRPr="00E25C96" w:rsidRDefault="00E25C96" w:rsidP="00E2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справка о прививках (выдается медсестрой в детсаду или школе)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Если ребенок до 18 лет следует с третьими лицами, необходимо нотариально заверенное согласие от родителей (согласно внутреннему краевому положению, объект может затребовать этот документ при заселении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</w:t>
      </w:r>
    </w:p>
    <w:p w:rsidR="00E25C96" w:rsidRPr="00E25C96" w:rsidRDefault="00E25C96" w:rsidP="00E2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полис ОМС</w:t>
      </w:r>
    </w:p>
    <w:p w:rsidR="00E25C96" w:rsidRPr="00E25C96" w:rsidRDefault="00E25C96" w:rsidP="00E2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авиабилеты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На руки пассажир получает маршрутную квитанцию, которая является подтверждением того, что билет оформлен, содержит всю необходимую информацию по перелету (аэропорт, время вылета, номер рейса) и нужна для самостоятельной электронной регистрации накануне поездки. Для регистрации в аэропорту она не нужна, будет достаточно предъявить свой паспорт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Важно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!</w:t>
      </w:r>
    </w:p>
    <w:p w:rsidR="00E25C96" w:rsidRPr="00E25C96" w:rsidRDefault="00E25C96" w:rsidP="00E2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чтобы не ошибиться с объектом размещения, получите у своего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турагента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точный адрес и название отеля (санатория), т.к. объекты размещения на курортном побережье нередко имеют созвучные или аналогичные названия.</w:t>
      </w:r>
    </w:p>
    <w:p w:rsidR="00E25C96" w:rsidRPr="00E25C96" w:rsidRDefault="00E25C96" w:rsidP="00E2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внимательно ознакомьтесь с информацией в ваших ваучерах, обратите внимание на расчетный час, на первую услугу по питанию, на описание номера и услуг, входящих в стоимость Вашей путевки.</w:t>
      </w:r>
    </w:p>
    <w:p w:rsidR="00E25C96" w:rsidRPr="00634FFC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634FFC">
        <w:rPr>
          <w:rFonts w:ascii="Arial" w:eastAsia="Times New Roman" w:hAnsi="Arial" w:cs="Arial"/>
          <w:b/>
          <w:bCs/>
          <w:color w:val="5B9BD5" w:themeColor="accent1"/>
          <w:sz w:val="19"/>
          <w:szCs w:val="19"/>
          <w:lang w:eastAsia="ru-RU"/>
        </w:rPr>
        <w:t>Трансфер</w:t>
      </w:r>
      <w:r w:rsidRPr="00634FFC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br/>
        <w:t>Для того, чтобы Ваш трансфер состоялся, важно проследить, чтобы номер Вашего телефона, указанный при бронировании, был актуальным и действующим на момент встречи</w:t>
      </w:r>
      <w:bookmarkStart w:id="0" w:name="_GoBack"/>
      <w:bookmarkEnd w:id="0"/>
      <w:r w:rsidRPr="00634FFC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t>!</w:t>
      </w:r>
    </w:p>
    <w:p w:rsidR="00E25C96" w:rsidRPr="00634FFC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634FFC">
        <w:rPr>
          <w:rFonts w:ascii="Arial" w:eastAsia="Times New Roman" w:hAnsi="Arial" w:cs="Arial"/>
          <w:b/>
          <w:bCs/>
          <w:color w:val="5B9BD5" w:themeColor="accent1"/>
          <w:sz w:val="19"/>
          <w:szCs w:val="19"/>
          <w:lang w:eastAsia="ru-RU"/>
        </w:rPr>
        <w:t>Условия встречи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513"/>
        <w:gridCol w:w="2600"/>
        <w:gridCol w:w="3179"/>
      </w:tblGrid>
      <w:tr w:rsidR="00634FFC" w:rsidRPr="00634FFC" w:rsidTr="00E25C96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Тип трансфера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Прибытие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Место встречи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Табличка</w:t>
            </w:r>
          </w:p>
        </w:tc>
      </w:tr>
      <w:tr w:rsidR="00634FFC" w:rsidRPr="00634FFC" w:rsidTr="00E25C96">
        <w:tc>
          <w:tcPr>
            <w:tcW w:w="216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Индивидуальный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на выходе из зала прилета</w:t>
            </w:r>
          </w:p>
        </w:tc>
        <w:tc>
          <w:tcPr>
            <w:tcW w:w="369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15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Табличка с логотипом Алеан и ФИО туриста</w:t>
            </w:r>
          </w:p>
        </w:tc>
      </w:tr>
      <w:tr w:rsidR="00634FFC" w:rsidRPr="00634FFC" w:rsidTr="00E25C96"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15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ж/д вокзал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15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на перроне возле вагона</w:t>
            </w:r>
          </w:p>
        </w:tc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</w:p>
        </w:tc>
      </w:tr>
      <w:tr w:rsidR="00634FFC" w:rsidRPr="00634FFC" w:rsidTr="00E25C96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Групповой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стойка Алеан в зоне прилета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E25C96" w:rsidRPr="00634FFC" w:rsidRDefault="00E25C96" w:rsidP="00E25C96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Табличка с логотипом Алеан</w:t>
            </w:r>
          </w:p>
        </w:tc>
      </w:tr>
    </w:tbl>
    <w:p w:rsidR="00E25C96" w:rsidRPr="00634FFC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</w:p>
    <w:p w:rsidR="00E25C96" w:rsidRPr="00634FFC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634FFC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lastRenderedPageBreak/>
        <w:t>Информацию о времени предоставления обратного трансфера можно получить:</w:t>
      </w:r>
    </w:p>
    <w:p w:rsidR="00E25C96" w:rsidRPr="00634FFC" w:rsidRDefault="00E25C96" w:rsidP="00E2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634FFC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t>по телефону круглосуточной горячей линии</w:t>
      </w:r>
    </w:p>
    <w:p w:rsidR="00E25C96" w:rsidRPr="00634FFC" w:rsidRDefault="000D304C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634FFC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t>П</w:t>
      </w:r>
      <w:r w:rsidR="00E25C96" w:rsidRPr="00634FFC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t>редставитель принимающей компании накануне отъезда свяжется с Вами по телефону, указанному при бронировании, и сообщит дату и время обратного трансфера.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Контактный телефон круглосуточной горячей линии: </w:t>
      </w:r>
      <w:r w:rsidR="000D304C">
        <w:rPr>
          <w:rStyle w:val="a3"/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8 (938) 402-48-99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Заезд и заселение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заезде обращайте внимание на расчетный час. В отелях это, в основном, 12:00 или 14:00, в санаториях может быть 08:00 утра. Отель будет готов заселить вас в номер после наступления расчетного часа в день заезда, указанный в ваучере.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Вам нужно заехать в отель до расчетного часа, то ранний или досрочный заезд может состояться при наличии свободных номеров в ОР и за наличный расчет.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Если заезд состоялся после даты, указанной в ваучере, опоздание туристу не компенсируется. Важно вовремя предупредить своего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турагента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об позднем прибытии, так как номер будет «ждать» вас не более 24 часов.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Заселение туристов в номер гарантируется строго по ваучеру. Расселение туристов, не указанных в ваучере, может производиться за наличный расчет при возможности дополнительного размещения в номер, оплаченный Вами раннее, или при наличии свободных номеров в ОР на этот момент.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возраст ребенка не соответствует возрасту, указанному в ваучере, отель вправе потребовать за его размещение дополнительную плату, согласно своему прейскуранту.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при заезде обнаружилось несоответствие условий проживания/питания/лечения к указанным в Вашем ваучере, рекомендуем, в первую очередь, обратиться в службу размещения объекта для устранения недостатков. Если этого будет недостаточно, Вы можете обратиться за помощью в круглосуточную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горячую линию: </w:t>
      </w:r>
      <w:r w:rsidR="000D304C">
        <w:rPr>
          <w:rStyle w:val="a3"/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8 (938) 402-48-99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 отдыхе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период пребывания в гостинице следует соблюдать общепринятые и отельные правила. О возможностях и порядке пользования инфраструктурой отеля вас проинформируют при заселении, дополнительную информацию всегда можно запросить у сотрудников ОР, у своего отельного гида или в отельной папке в своем номере. Оплаченный объем услуг, включенных в стоимость вашей путевки, указан в ваучере.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Вы обязаны соблюдать правила пожарной безопасности, правила пребывания на территории данного объекта. За ущерб, нанесенный имуществу отеля, ОР вправе взыскать компенсацию с гостя непосредственно при выезде из отеля.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Деньги и документы рекомендуем хранить в сейфе - в номере или на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ресепшен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Если Вы пользуетесь на курорте банковской картой, заранее запаситесь телефонами службы поддержки на случай потери (кражи) карты, чтобы оперативно ее заблокировать.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Выезд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Выезд из гостиницы осуществляется в день окончания срока тура, не позднее расчетного часа. В день выезда после наступления расчетного часа туристы обязаны освободить номер. Если время вашего отбытия (поезд, самолет) вечернее, вы можете сдать вещи в багажную комнату отеля и в течение дня пользоваться инфраструктурой отеля (территория, пляж), но не используя услуги питания.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Продление путевки возможно при наличии свободных номеров и готовности отеля продлить ваше пребывание. Оплата за продление проживания производится наличными в кассу отеля.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досрочном выезде без уважительной причины неиспользованное время отдыха не компенсируется.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Досрочный выезд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Если досрочный отъезд произошел по уважительной причине (болезнь, смерть ближайших родственников и т.п.), необходимо получить на руки документы, подтверждающие время Вашего фактического пребывания в объекте у его администрации, и, по возвращении домой, обратиться с ними 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в свое турагентство для прохождения стандартной процедуры возврата неиспользованных денежных средств.</w:t>
      </w:r>
    </w:p>
    <w:p w:rsidR="00E25C96" w:rsidRPr="00E25C96" w:rsidRDefault="00E25C96" w:rsidP="00E25C9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E25C96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Памятка туристу, посещающему курорты Краснодарского края. Геленджик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Общие правила безопасности в период пребывания на курортах Краснодарского края</w:t>
      </w:r>
    </w:p>
    <w:p w:rsidR="00E25C96" w:rsidRPr="00E25C96" w:rsidRDefault="00E25C96" w:rsidP="00E25C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Период акклиматизации длится всего три дня. В этот период советуем дозировать время пребывания на солнце и в морской воде, чтобы не допустить перегрева или переохлаждения.</w:t>
      </w:r>
    </w:p>
    <w:p w:rsidR="00E25C96" w:rsidRPr="00E25C96" w:rsidRDefault="00E25C96" w:rsidP="00E25C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принятия солнечных ванн выбирайте утренние или вечерние часы, когда солнечная активность еще невелика, используйте защитные средства, чтобы уберечься от солнечного ожога.</w:t>
      </w:r>
    </w:p>
    <w:p w:rsidR="00E25C96" w:rsidRPr="00E25C96" w:rsidRDefault="00E25C96" w:rsidP="00E25C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вы отдыхаете в небольшом курортном поселке, рекомендуем иметь при себе минимальный набор лекарственных средств: противоаллергических, болеутоляющих, ферментных. Если вы приехали отдыхать на большой морской курорт, то всегда можете приобрести нужное лекарство в ближайшей аптеке. Если вы постоянно принимаете какие-либо лекарственные средства, не забудьте взять их с собой в необходимом количестве.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E25C96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Внимание: Напоминаем, что полис ОМС удостоверяет ваше право на бесплатное оказание медицинской помощи на всей территории РФ в объеме, предусмотренном базовой программой ОМС.</w:t>
      </w:r>
    </w:p>
    <w:p w:rsidR="00E25C96" w:rsidRPr="00E25C96" w:rsidRDefault="00E25C96" w:rsidP="00E25C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 избежание пищевых отравлений и аллергии с осторожностью пробуйте местную, непривычную пищу, тщательно мойте фрукты и овощи, не покупайте еду и сладости на пляже и пейте, по возможности, только бутилированную воду.</w:t>
      </w:r>
    </w:p>
    <w:p w:rsidR="00E25C96" w:rsidRPr="00E25C96" w:rsidRDefault="00E25C96" w:rsidP="00E25C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 оставляйте свои вещи без присмотра в общественных местах: на пляже, в точках питания и т.д. Принимающая сторона не несет ответственности за утерю или хищение вещей туристов.</w:t>
      </w:r>
    </w:p>
    <w:p w:rsidR="00E25C96" w:rsidRPr="00E25C96" w:rsidRDefault="00E25C96" w:rsidP="00E25C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Не носите при себе обратные билеты и все деньги, оставляйте их в отеле (в сейфе номера или на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ресепшн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), взяв с собой только необходимую сумму. Будьте внимательны в местах скопления народа, чтобы не стать жертвой карманных воришек.</w:t>
      </w:r>
    </w:p>
    <w:p w:rsidR="00E25C96" w:rsidRPr="00E25C96" w:rsidRDefault="00E25C96" w:rsidP="00E25C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вы выходите на самостоятельные прогулки, носите с собой карточку гостя (визитную карточку) отеля, где указаны его адрес и телефон.</w:t>
      </w:r>
    </w:p>
    <w:p w:rsidR="00E25C96" w:rsidRPr="00E25C96" w:rsidRDefault="00E25C96" w:rsidP="00E25C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Приобретать экскурсии лучше на территории отеля у отельных гидов или у представителей экскурсионных бюро, которые есть в каждом ОР.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Регион Геленджик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Геленджик – курорт, раскинувшийся на берегу Черного моря рядом с покатыми склонами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Маркотхского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хребта, с вершин которого, как на ладони, видны зеленые улицы города с россыпью отелей и подкова песчано-галечных пляжей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Геленджикской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бухты. Изгибу береговой линии вторит самая длинная в мире красивейшая набережная, соединяющая километрами цветников и аттракционов, балюстрад и скульптур, уютных кафешек и ресторанов Тонкий и Толстый мыс бухты. Благоустроенные пляжи, современные аквапарки, развлекательные комплексы, центры активного отдыха, курортные отели и оздоровительные комплексы цепочкой вытянулись вдоль побережья, огибая лишь уединенные поселки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Джанхот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Прасковеевку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– любимые места ценителей нетронутой природы.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Географическое положение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Курорт Геленджик располагается в юго-западной части Краснодарского края, на горно-приморской полосе Кавказского побережья Черного моря между территориями городов Новороссийск и Туапсе. Курортная зона Большого Геленджика протянулась на 80 км с севера-запада на юго-восток, от мыса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Пенай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Цемесской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бухте до бухты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Инал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В курортный регион Геленджика входят приморские курорты: Кабардинка, Геленджик,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Дивноморское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Джанхот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Прасковеевка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Бетта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Архипо-Осиповку. Геленджик лежит на прибрежной полосе шириной до 8 км, окаймленной отрогами невысокого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Маркотхского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хребта. Горная гряда имеет мягкие округлые очертания и располагается на высоте 600-700 м над уровнем 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 xml:space="preserve">моря. Наивысшая точка курорта – гора Геленджик, достигающая высоты 921 м. Побережье курорта поделено на небольшие отрезки расщелинами, по дну которых несут свои воды горные реки. Город Геленджик расположен у закрытой бухты в форме подковы, ограниченной Толстым и Тонким мысами. На песчаных берегах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Цемесской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бухты лежит Кабардинка. К северу от Геленджика и до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Джанхота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побережье скалистое и обрывистое с тонкой полосой каменистых пляжей.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Курорт Геленджик укрылся среди вечнозеленых средиземноморских лесов, покрывающих слоны горных хребтов. Улицы и бульвары курортных поселков украшают пальмы, туя и кипарис. Туристические тропы уходят вглубь пышных сосновых рощ, зарослей можжевельника, самшита и виноградников. Между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Джанхотом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Дивноморским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простерлась уникальная роща Пицундской сосны.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Климат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Климат Геленджика мягкий сухой средиземноморский. На погоду курорта оказывают влияние гряда гор, защищающая его с северо-запада, и море. В целом, для курортной зоны характерны комфортные погодные условия в течение круглого года. Зима в Геленджике мягкая, теплая и непродолжительная. Средняя температура самого холодного месяца, февраля, составляет 4 °С. Весна на курорте короткая, уже в конце мая начинается купальный сезон. Лето в Геленджике теплое, солнечное и продолжительное. Дневные температуры в июле держатся у отметки в 24-27 °С, в отдельные дни могут подниматься до значений в 30-33 °С. Зной в Геленджике переносится легко благодаря невысокой влажности и освежающим морским бризам. Теплая и солнечная погода держится и в сентябре, и в октябре.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Геленджик – солнечный курорт. Средняя продолжительность солнечного сияния – 2200-2400 часов в год.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Купальный сезон длится с конца мая по середину октября. Температура воды в этот период колеблется в пределах 19-26 °С.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Транспортное сообщение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Авиатранспорт.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Курорт Геленджик обслуживает одноименный аэропорт. Существует прямое воздушное сообщение с Москвой, Санкт-Петербургом. Аэропорт находится в 10 км от центра города. Преодолеть это расстояние можно на автобусах №5 и 12, которые курсируют с интервалом в 15-20 минут. Также в зале прилета имеется диспетчерская стойка такси. Также есть аэропорты в г. Анапа (90 км), г. Краснодар (170 км).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Железнодорожный транспорт.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Ближайшая к Геленджику железнодорожная станция – Новороссийск. Вокзал расположен в 30 км от курорта. Добраться от станции до Геленджика можно на маршрутках и такси. Рейсовые автобусы до Геленджика ходят от автовокзала Новороссийска. Чтобы воспользоваться этим видом транспорта придется делать пересадку. Также в Геленджик можно добраться от станции Тоннельная. Расстояние от платформы до курорта составляет 60 км.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Автобусное сообщение.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Курорты Большого Геленджика связаны автобусными маршрутами. В городе-курорте имеется автовокзал и несколько автостанций, в курортных поселках – станции и «пятачки», где останавливаются автобусы и маршрутки. От автовокзала Геленджика также можно доехать до Анапы, Краснодара, Ейска, Горячего Ключа, Сочи, Ростова-на-Дону, Ставрополя. Существует прямой автобусный рейс Москва-Геленджик. Время в пути составляет 25-27 часов.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Морской транспорт.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Скоростные катамараны и судна на подводных крыльях доставляют туристов к причалам Новороссийска, Туапсе, Лазаревского и Сочи.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Такси.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Геленджике действуют официальное такси и частные извозчики. Традиционными стоянками таксистов являются площади у автостанций.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Аренда автомобилей.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курорте можно арендовать автомобиль – эту услугу предоставляют крупные и совсем небольшие фирмы. Как правило, обязательным требованием для получения машины в прокат являются залог и водительский стаж от года.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Пляжи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Геленджике 114 прибрежных пляжных зон, большинство из которых – галечные.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Центральный пляж курорта – широкая полоса песка в самом центре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Геленджикской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бухты. Пляж протянулся на 1,4 км от гостиницы «Приморье» до аквапарка и улицы Гринченко. Это самый популярный и многолюдный пляж Геленджика, но в то же время здесь имеется все необходимое для 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полноценного отдыха – шезлонги, теневые навесы, тенты, кабинки для переодевания, туалеты, спортивные площадки, водные аттракционы.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На берегу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Геленджикской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бухты много закрытых пляжей, принадлежащих санаториям, пансионатам и отелям. На них можно попасть, заплатив 200-300 рублей. Абсолютно бесплатно можно посетить небольшой галечный пляж пансионата «Черноморец», песчано-галечный пляж «Камыши». Одним из самых современных и благоустроенных пляжей является «Сад морей», оборудованный раздевалками, душевыми, туалетами. В районе Тонкого и Толстого мысов находятся дикие пляжи – здесь нет лежаков и шезлонгов, зато и людей совсем немного, а морские воды значительно чище.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Центральный пляж Кабардинки имеет протяженность 120 м и ширину до 25 м, покрыт мелкой галькой. Вход в воду пологий, на гальку отбрасывают тень шезлонги и тенты. На пляже имеются кабинки для переодевания, кафе, водные аттракционы. Также в поселке имеются благоустроенные галечные пляжи, дикие малолюдные пляжи. В местах, где берег узкий и крутой оборудованы двухуровневые пляжи с входом в воду по лестнице.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Центральный пляж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Дивноморска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– галечный протяженностью 700 м и шириной до 40 м, дно галечное вперемешку с песком. Пляж располагается вдоль центральной набережной поселка. Здесь имеются шезлонги, тенты, детские аттракционы. К югу от центрального пляжа находятся ведомственные пляжи санаториев, а на северной окраине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Дивноморского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побережья – нудистский пляж.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Пляжи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Джанхота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Прасковеевки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широкие, покрытые крупной галькой, море резко набирает глубину, зато вода здесь чистая, а отдыхающих не так много, как в Геленджике 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Дивноморском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Есть красивые дикие пляжи «Голубая бездна» и «Сосновка», между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Джанхотом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Дивноморским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Пляжи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Бетты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покрыты средней галькой и, как правило, немноголюдны, но при этом оборудованы лежаками и зонтиками, раздевалками, душевыми и аттракционами.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Пляжи Архипо-Осиповки – широкая песчано-галечная полоса, окаймляющая бухту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Вулан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Благоустроенный центральный пляж занимает большую часть побережья поселка. Вход в воду в районе Архипо-Осиповки пологий, море быстро прогревается, что создает условия для отдыха с детьми.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Связь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Геленджике услуги сотовой связи предлагают мобильные операторы МТС, Билайн, Мегафон, Теле-2. У всех операторов уверенный прием мобильного интернета. В последнее время в Геленджике активно развиваются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wi-fi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зоны общественного доступа в интернет. Действует несколько интернет-кафе.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Телефонный код Геленджика +7 86141.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Для звонка из любого города России в Геленджик следует набирать &amp;-86141-номер абонента.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Геленджике имеются таксофоны, которые принимают телефонные карты. Карточки можно приобрести в почтовых отделениях.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Интернет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Точки беспроводного доступа в интернет имеются почти повсеместно: в аэропорту, курортных центрах, кафе, ресторанах, санаториях и отелях.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Банковские карты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 последние годы банкоматы стали неотъемлемой частью инфраструктуры многих объектов размещения Геленджика. Банкоматы также есть во многих общественных местах: ресторанах, торговых и развлекательных центрах и т.д.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Питание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Рестораны.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Геленджике имеются рестораны на любой вкус. Наибольшее количество заведений находится в центральной части города-курорта рядом с набережной и в поселке Кабардинка.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В южной оконечности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Геленджикской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бухты, на Толстом мысу находится ресторан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St</w:t>
      </w:r>
      <w:proofErr w:type="spellEnd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. </w:t>
      </w:r>
      <w:proofErr w:type="spellStart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Michel</w:t>
      </w:r>
      <w:proofErr w:type="spellEnd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Гости размещаются в двух залах, один из которых выполнен в стиле Прованс, а другой – в классическом французском стиле. В «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St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Michel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 гостям подают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бланкет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из кролика с черносливом и фундуком, перепелок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фламбе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изысканные закуски и десерты. Ресторан обладает внушительной коллекцией вин.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В центральной части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Геленджиской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бухты, недалеко от набережной расположен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Carte</w:t>
      </w:r>
      <w:proofErr w:type="spellEnd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Marine</w:t>
      </w:r>
      <w:proofErr w:type="spellEnd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Зал 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заведения стилизован под кают-компанию яхты, а в меню ресторана – широкий ассортимент блюд из морепродуктов. Лучшее заведение Кабардинки –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«Кастальская купель».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Ресторан окружен небольшим парком с форелевым прудом, скульптурами, изящными беседками и мостиками. Гостям предлагаются блюда, приготовленные в русской печи или на углях, закуски и салаты.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Во всех курортных поселках Большого Геленджика имеются кафе и столовые с умеренными ценами.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Досуг на курорте. Городская развлекательная инфраструктура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Геленджик активно развивает свой статус города событий, фестивалей и форумов.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Парки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Самая главная прогулочная зона курорта –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Центральная набережная Геленджика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Приморскую улицу обрамляют пальмы, платаны и сосны, украшают десятки цветников и цветочных композиций в форме животных и сказочных персонажей. На юге города располагается парк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«Сосновка»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 тенистыми, устланными хвойными иголками аллеями и дорожками. В Кабардинке расположен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«Старый парк»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– природно-архитектурный комплекс, воплощающий разные эпохи – античность, средневековье и ренессанс. Здесь туя, кипарис и пальмы обрамляют египетские пирамиды, готические фонтаны и беседки-ротонды.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От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Дивноморского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до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Прасковеевки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простерся </w:t>
      </w:r>
      <w:proofErr w:type="spellStart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Джанхосткий</w:t>
      </w:r>
      <w:proofErr w:type="spellEnd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сосновый бор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Меж реликтовыми пицундскими соснами пролегает старинная дорога, построенная еще в ХIХ веке, в наши дни превратившаяся в туристическую тропу с великолепными обзорными площадками.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Театры и кинотеатры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курорте действует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Муниципальный Драматический Театр «</w:t>
      </w:r>
      <w:proofErr w:type="spellStart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Торикос</w:t>
      </w:r>
      <w:proofErr w:type="spellEnd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на сцене которого идут спектакли по пьесам современных драматургов и классическим произведениям. В летний сезон работает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Зеленый театр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– открытая сценическая площадка, принимающая гастролирующие театральные труппы, выступления артистов и музыкантов. Концерты, спектакли и шоу также проходят на сцене.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Дома культуры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 подножья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Маркотхского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хребта расположен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концертный зал «Олимп»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на 3500 мест. Здесь проходят главные культурные события Геленджика – фестивали, выступления артистов с мировым именем.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Геленджике два крупных кинотеатра –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«Радуга»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«Буревестник».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Собственными киноконцертными залами располагают крупные санатории и пансионаты.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Музеи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Геленджике действует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Историко-краеведческий музей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где можно познакомиться с экспозиции, повествующей о древней культуре дольменов, греках и генуэзцах, населявших Краснодарский край, об этапах развития курорта Геленджик. В здании музея часто проходят выставки восковых фигур, динозавров и другие.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В курортном поселке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Джанхот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находится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дом-музей писателя В.Г. Короленко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экспозиции музея представлены личные вещи писателя, воссоздана обстановка кабинета и нескольких комнат. По территории музея приятно просто прогуляться, двухэтажный дачный дом В.Г. Короленко с резными балконами, флигель 1912 года со смотровой площадкой и другие постройки окружает сад.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Развлекательные и торговые центры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одной из центральных улиц курорта расположен развлекательный центр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«Радуга».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Здесь для гостей доступны 3D кинозалы, детская игровая зона, бильярдная и кафе. Центром ночной жизни является развлекательный комплекс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«IMPERIO»,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объединивший караоке-клуб, ночной клуб и стриптиз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Caligula</w:t>
      </w:r>
      <w:proofErr w:type="spellEnd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В «IMPERIO» выступают резиденты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Comedy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Club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проходят сеты лучших ди-джеев, тематические вечеринки и конкурсы.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развлекательном комплексе Кабардинки оборудован боулинг-клуб на четыре дорожки, бильярдная и игровые автоматы. В каждом курортном поселке Большого Геленджика имеются дискотеки и танцплощадки.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Аквапарки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Геленджике действует четыре аквапарка. Самый крупный из них –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«Золотая </w:t>
      </w:r>
      <w:proofErr w:type="spellStart"/>
      <w:proofErr w:type="gramStart"/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бухта»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расположен</w:t>
      </w:r>
      <w:proofErr w:type="spellEnd"/>
      <w:proofErr w:type="gram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северной части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Геленджикского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залива. Здесь для гостей доступно 69 спусков, 49 горок, 17 бассейнов и 10 водных аттракционов. Есть комплексы для детей с водными горками и гидромассажем, дендрарий для прогулок, площадка для «мокрого» футбола, пиццерия и зона отдыха. В аквапарке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«Бегемот»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действует 17 водных горок, детская игровая площадка, три бассейна. Водный комплекс предлагает систему безналичного расчета и поминутную тарификацию. После купания и спуска с горок можно отдохнуть, загорая на шезлонге, или посетить кафе. В южной части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Геленджикской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бухты находится небольшой аквапарк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«Дельфин».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 2012 года в Архипо-Осиповке начал работу аквапарк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«Изумрудный горок».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Комплекс располагает самым современным оборудованием, горками «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Dragero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 со скоростным стартом и свободным падением. Детские горки разделены по возрастным категориям – есть пологие спуски для малышей и водные аттракционы для тех, кто постарше.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Парки аттракционов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Геленджике несколько крупных парков аттракционов.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 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 центральной набережной курорта находится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Городской парк развлечений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Здесь есть колесо обозрения, детские карусели, современный автодром, тир, зал игровых автоматов 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аэрохоккей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У подножья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Маркотхского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хребта находится парк развлечений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«Олимп».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Комплекс состоит из двух частей, связанных канатной дорогой. В верхней части парка находятся аттракционы – карусели, колесо обозрения высотой 25 м, во время катания на котором можно увидеть панораму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Геленджикской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бухты. На вершине «Олимпа» проходят красочные шоу программы и празднества.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Симбиозом парка аттракционов, развлекательного комплекса и природного заказника является </w:t>
      </w: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«Сафари-парк»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комплексе можно увидеть диких хищников – львов, уссурийских тигров, медведей и волков в условиях, приближенных к естественным, посетить искусственную медвежью пещеру, морской музей. Парк разделен на две части, соединенные канатной дорогой. От верхней станции канатной дороги берут начало туристические тропы.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Дельфинарии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Геленджике действует дельфинарий, представления дают дельфины, морские котики, моржи и белухи.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Экскурсионные программы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 территории курорта есть много мест с древними артефактами, знакомство с которыми доставит истинное удовольствие даже самым искушенным путешественникам. На территории Большого Геленджика, близ села Возрождение, располагаются дольмены – древние культовые сооружения, сложенные из камней. В одной из стенок дольмена всегда имеются круглые отверстия. Датируются эти сооружения бронзовым веком.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Геленджикские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дольмены расположены в долинах рек Пшада и Жане, в окрестностях поселка Широкая щель. К группам дольменов организованы экскурсии и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джиппинг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-туры. Путешествие к дольменам можно совместить с посещением водопадов. Порожистое русло реки Жане образует каскад водопадов, где-то вода обрушивается мощным потоком, а где-то нисходит в естественные каменные чаши-купели.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Еще одна природная достопримечательность Геленджика – скала Парус. Плоский тридцатиметровой высоты пласт песчаника и впрямь похож на натянутый ветром фок парусника. У основания скалы есть круглое отверстие, по одной из многочисленных версий, оставленное пушечным ядром в XIX веке</w:t>
      </w: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Из Геленджика можно отправиться в Абрау-Дюрсо – центр производства игристых вин в нашей стране. Здесь можно посетить 16-метровые винные погреба, попробовать продукцию завода, прогуляться по парку, в котором растут гималайский кедр, кипарис и каштан, с бокалом вина отдохнуть на берегу живописного озера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Абрау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Популярными экскурсиями из Геленджика также являются поездки в Тамань, Новороссийск и к плато </w:t>
      </w:r>
      <w:proofErr w:type="spellStart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Лаго-Наки</w:t>
      </w:r>
      <w:proofErr w:type="spellEnd"/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E25C96" w:rsidRPr="00E25C96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Телефоны экстренных служб в Геленджике</w:t>
      </w:r>
    </w:p>
    <w:p w:rsidR="00E25C96" w:rsidRPr="00E25C96" w:rsidRDefault="00E25C96" w:rsidP="00E25C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Служба по чрезвычайным ситуациям – 01</w:t>
      </w:r>
    </w:p>
    <w:p w:rsidR="00E25C96" w:rsidRPr="00E25C96" w:rsidRDefault="00E25C96" w:rsidP="00E25C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Полиция – 02; (86141) 329-35</w:t>
      </w:r>
    </w:p>
    <w:p w:rsidR="00E25C96" w:rsidRPr="00E25C96" w:rsidRDefault="00E25C96" w:rsidP="00E25C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Скорая помощь – 03; (86141) 317-33</w:t>
      </w:r>
    </w:p>
    <w:p w:rsidR="00E25C96" w:rsidRPr="00E25C96" w:rsidRDefault="00E25C96" w:rsidP="00E25C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Единый телефон спасательных служб при наборе с мобильного телефона – 112</w:t>
      </w:r>
    </w:p>
    <w:p w:rsidR="00E25C96" w:rsidRPr="00E25C96" w:rsidRDefault="00E25C96" w:rsidP="00E25C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автовокзал Геленджика – (86141) 327-93</w:t>
      </w:r>
    </w:p>
    <w:p w:rsidR="00E25C96" w:rsidRPr="00E25C96" w:rsidRDefault="00E25C96" w:rsidP="00E25C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аэропорта Геленджик – (86141) 232-67</w:t>
      </w:r>
    </w:p>
    <w:p w:rsidR="000D304C" w:rsidRDefault="00E25C96" w:rsidP="00E25C96">
      <w:pPr>
        <w:shd w:val="clear" w:color="auto" w:fill="FFFFFF"/>
        <w:spacing w:after="150" w:line="268" w:lineRule="atLeast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Единый номер телефона службы поддержки туристов на курортах Краснодарского края:</w:t>
      </w:r>
    </w:p>
    <w:p w:rsidR="00E25C96" w:rsidRPr="00E25C96" w:rsidRDefault="000D304C" w:rsidP="000D304C">
      <w:pPr>
        <w:shd w:val="clear" w:color="auto" w:fill="FFFFFF"/>
        <w:spacing w:after="150" w:line="26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Style w:val="a3"/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8 (938) 402-48-99</w:t>
      </w:r>
    </w:p>
    <w:p w:rsidR="00BC52D7" w:rsidRDefault="00BC52D7" w:rsidP="00E25C96"/>
    <w:sectPr w:rsidR="00B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9A4"/>
    <w:multiLevelType w:val="multilevel"/>
    <w:tmpl w:val="BC4A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D2B76"/>
    <w:multiLevelType w:val="multilevel"/>
    <w:tmpl w:val="FF9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E2844"/>
    <w:multiLevelType w:val="multilevel"/>
    <w:tmpl w:val="CB4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A4E55"/>
    <w:multiLevelType w:val="multilevel"/>
    <w:tmpl w:val="CD5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3798E"/>
    <w:multiLevelType w:val="multilevel"/>
    <w:tmpl w:val="0AE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55EAE"/>
    <w:multiLevelType w:val="multilevel"/>
    <w:tmpl w:val="F8D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264B9"/>
    <w:multiLevelType w:val="multilevel"/>
    <w:tmpl w:val="B5B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63"/>
    <w:rsid w:val="000D304C"/>
    <w:rsid w:val="005B3E63"/>
    <w:rsid w:val="00634FFC"/>
    <w:rsid w:val="00BC52D7"/>
    <w:rsid w:val="00CF773A"/>
    <w:rsid w:val="00E25C96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29ED"/>
  <w15:chartTrackingRefBased/>
  <w15:docId w15:val="{6BA7C688-9842-4B67-B10E-A462D479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E2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C96"/>
    <w:rPr>
      <w:b/>
      <w:bCs/>
    </w:rPr>
  </w:style>
  <w:style w:type="character" w:styleId="a4">
    <w:name w:val="Emphasis"/>
    <w:basedOn w:val="a0"/>
    <w:uiPriority w:val="20"/>
    <w:qFormat/>
    <w:rsid w:val="00E25C96"/>
    <w:rPr>
      <w:i/>
      <w:iCs/>
    </w:rPr>
  </w:style>
  <w:style w:type="character" w:customStyle="1" w:styleId="apple-converted-space">
    <w:name w:val="apple-converted-space"/>
    <w:basedOn w:val="a0"/>
    <w:rsid w:val="00E25C96"/>
  </w:style>
  <w:style w:type="paragraph" w:styleId="a5">
    <w:name w:val="Normal (Web)"/>
    <w:basedOn w:val="a"/>
    <w:uiPriority w:val="99"/>
    <w:semiHidden/>
    <w:unhideWhenUsed/>
    <w:rsid w:val="00E2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brat</cp:lastModifiedBy>
  <cp:revision>3</cp:revision>
  <dcterms:created xsi:type="dcterms:W3CDTF">2018-04-02T08:31:00Z</dcterms:created>
  <dcterms:modified xsi:type="dcterms:W3CDTF">2018-04-02T08:41:00Z</dcterms:modified>
</cp:coreProperties>
</file>