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0A" w:rsidRPr="0031030A" w:rsidRDefault="0031030A" w:rsidP="0031030A">
      <w:pPr>
        <w:spacing w:before="144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398DD8"/>
          <w:kern w:val="36"/>
          <w:sz w:val="29"/>
          <w:szCs w:val="29"/>
          <w:lang w:eastAsia="ru-RU"/>
        </w:rPr>
      </w:pPr>
      <w:proofErr w:type="spellStart"/>
      <w:r w:rsidRPr="0031030A">
        <w:rPr>
          <w:rFonts w:ascii="Times New Roman" w:eastAsia="Times New Roman" w:hAnsi="Times New Roman" w:cs="Times New Roman"/>
          <w:b/>
          <w:bCs/>
          <w:color w:val="398DD8"/>
          <w:kern w:val="36"/>
          <w:sz w:val="29"/>
          <w:szCs w:val="29"/>
          <w:lang w:eastAsia="ru-RU"/>
        </w:rPr>
        <w:t>Антистресс</w:t>
      </w:r>
      <w:proofErr w:type="spellEnd"/>
      <w:r w:rsidRPr="0031030A">
        <w:rPr>
          <w:rFonts w:ascii="Times New Roman" w:eastAsia="Times New Roman" w:hAnsi="Times New Roman" w:cs="Times New Roman"/>
          <w:b/>
          <w:bCs/>
          <w:color w:val="398DD8"/>
          <w:kern w:val="36"/>
          <w:sz w:val="29"/>
          <w:szCs w:val="29"/>
          <w:lang w:eastAsia="ru-RU"/>
        </w:rPr>
        <w:t>-оздоровление за 7 дней</w:t>
      </w:r>
    </w:p>
    <w:p w:rsidR="0075011A" w:rsidRDefault="0031030A" w:rsidP="0031030A">
      <w:bookmarkStart w:id="0" w:name="_GoBack"/>
      <w:bookmarkEnd w:id="0"/>
      <w:r w:rsidRPr="0031030A">
        <w:rPr>
          <w:rFonts w:ascii="Arial" w:eastAsia="Times New Roman" w:hAnsi="Arial" w:cs="Arial"/>
          <w:b/>
          <w:bCs/>
          <w:color w:val="1F282C"/>
          <w:sz w:val="18"/>
          <w:szCs w:val="18"/>
          <w:shd w:val="clear" w:color="auto" w:fill="FFFFFF"/>
          <w:lang w:eastAsia="ru-RU"/>
        </w:rPr>
        <w:t>Стресс</w:t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 - одна из самых коварных болезней XXI века, поражающая самых активных и успешных. И становится всё трудней соответствовать стремительному темпу жизни.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Программа рекомендована для тех, кто страдает современными болезнями: хроническая усталость, нарушение сна, эмоциональное истощение и синдром «выгорания».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Результаты программы «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Антистресс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-оздоровление»: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Формирование стрессоустойчивости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Повышение трудоспособности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Улучшение эмоционального состояния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Повышение иммунитета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В стоимость программы включено: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Проживание в номере выбранной категории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6-ти разовое диетическое питание по «ресторанной системе»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Лечебно-оздоровительные процедуры в соответствии с перечнем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Прочие бесплатные услуги (прокат спортинвентаря, культурно-развлекательные программы, библиотека, 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Wi-Fi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 (беспроводной интернет).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Лечебно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 - оздоровительные процедуры количество процедур (входят в стоимость путевки) Каждому пациенту лечащим врачом санатория составляется индивидуальный план обследования и лечения, исходя из диагноза, степени тяжести, стадии и фазы основного и сопутствующих заболеваний, с учётом особенностей пациента и сочетаемости процедур, а также возможностей 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лечебно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 диагностической базы на момент пребывания в санатории.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Первичный осмотр врача в понедельник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Наблюдение врача в процессе лечения ежедневно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Круглосуточная дежурная медицинская служба (оказание помощи при необходимости) - медицинский пост и палата активного наблюдения). ежедневно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Лабораторная диагностика: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общий клинический анализ крови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- биохимический (общий холестерин, - холестерин, -холестерин, триглицериды, 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коэф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атерогенности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трансаминазы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) анализ крови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- глюкоза крови, 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протромбиновый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 индекс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- общий анализ мочи 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Функциональные методы исследования: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электрокардиография (ЭКГ)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Консультации специалистов (терапевта, гинеколога, 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оториноларинголога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,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физиотерапевта, психолога, врача ЛФК, 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липидолога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, стоматолога). 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Плавание в бассейне с комплексом оборудования гидротерапии (гейзер, каскад, противотоки. гидромассаж). ежедневно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Занятия расслабляющей лечебной гимнастикой 5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Джакузи с минеральной водой в бассейне 7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Скандинавская ходьба (45-60 мин). ежедневно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Массаж 2 ед. 5-6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Детензортерапия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 5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Ванны (хвойно-жемчужные или минеральные) 2-3 сеанса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Души (циркулярный или веерный,) 2-3 сеанса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Аппаратная физиотерапия (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светотерапия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 или дарсонвализация) 5-6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Ингаляции 5-6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Ароматерапия 5-6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Лазеротерапия (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надвенная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) 4-5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Ксенонтерапия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 1 сеанс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Рефлексотерапия 4-5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Психотерапия (аутогенные тренировки) 5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Диетотерапия (диетическое питание/разгрузочные дни) ежедневно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Кислородный коктейль или успокоительный чай 5 сеансов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Посещение косметолога (массаж или 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дарсонваль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 волосистой части головы) - 1 сеанс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SPA–комплекс: (</w:t>
      </w:r>
      <w:proofErr w:type="spellStart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акватермальный</w:t>
      </w:r>
      <w:proofErr w:type="spellEnd"/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 xml:space="preserve"> комплекс и солнечная комната) 2 сеанса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Противопоказания: возраст старше 50-ти лет,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беременность с 26 недели, психические заболевания в период обострения.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Взрослые, прибывающие в санаторий, должны иметь при себе: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lastRenderedPageBreak/>
        <w:t>- паспорт;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путевку;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справку для посещения бассейна;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полис ОМС.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Дети, прибывающие в санаторий, должны иметь при себе: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свидетельство о рождении;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справку, учетная форма 076/У (санаторно-курортная карта для детей и подростков);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справку врача об отсутствии контакта ребенка с инфекционными больными по месту жительства, в детском саду или школе;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обследование на энтеробиоз (для посещения бассейна);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- полис ОМС.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Важно!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Заезд в воскресенье после 8.00 </w:t>
      </w:r>
      <w:r w:rsidRPr="0031030A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31030A">
        <w:rPr>
          <w:rFonts w:ascii="Arial" w:eastAsia="Times New Roman" w:hAnsi="Arial" w:cs="Arial"/>
          <w:color w:val="1F282C"/>
          <w:sz w:val="18"/>
          <w:szCs w:val="18"/>
          <w:shd w:val="clear" w:color="auto" w:fill="FFFFFF"/>
          <w:lang w:eastAsia="ru-RU"/>
        </w:rPr>
        <w:t>Выезд в субботу после 20.00.</w:t>
      </w:r>
    </w:p>
    <w:sectPr w:rsidR="0075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0A"/>
    <w:rsid w:val="0031030A"/>
    <w:rsid w:val="007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A886-6ABC-4E0E-90F1-6ED7FABD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2015-02-06T15:40:00Z</dcterms:created>
  <dcterms:modified xsi:type="dcterms:W3CDTF">2015-02-06T15:40:00Z</dcterms:modified>
</cp:coreProperties>
</file>