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61" w:rsidRPr="00010F61" w:rsidRDefault="00010F61" w:rsidP="00010F61">
      <w:pPr>
        <w:shd w:val="clear" w:color="auto" w:fill="FFFFFF"/>
        <w:spacing w:after="0" w:line="690" w:lineRule="atLeast"/>
        <w:outlineLvl w:val="0"/>
        <w:rPr>
          <w:rFonts w:ascii="GretaDisplayPro Light" w:eastAsia="Times New Roman" w:hAnsi="GretaDisplayPro Light" w:cs="Times New Roman"/>
          <w:color w:val="237239"/>
          <w:kern w:val="36"/>
          <w:sz w:val="69"/>
          <w:szCs w:val="69"/>
          <w:lang w:eastAsia="ru-RU"/>
        </w:rPr>
      </w:pPr>
      <w:r w:rsidRPr="00010F61">
        <w:rPr>
          <w:rFonts w:ascii="GretaDisplayPro Light" w:eastAsia="Times New Roman" w:hAnsi="GretaDisplayPro Light" w:cs="Times New Roman"/>
          <w:color w:val="237239"/>
          <w:kern w:val="36"/>
          <w:sz w:val="69"/>
          <w:szCs w:val="69"/>
          <w:lang w:eastAsia="ru-RU"/>
        </w:rPr>
        <w:t>СПА-программы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В новом, прекрасно оборудованном отделении СПА и косметологии санатория «</w:t>
      </w:r>
      <w:proofErr w:type="spellStart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Барвиха</w:t>
      </w:r>
      <w:proofErr w:type="spellEnd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» работают опытные, обученные мастера под руководством 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fldChar w:fldCharType="begin"/>
      </w: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instrText xml:space="preserve"> HYPERLINK "http://www.barvihamed.ru/spetsialisty/glazko-irina-ivanovna/" </w:instrText>
      </w: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fldChar w:fldCharType="separate"/>
      </w:r>
      <w:r w:rsidRPr="00010F61">
        <w:rPr>
          <w:rFonts w:ascii="inherit" w:eastAsia="Times New Roman" w:hAnsi="inherit" w:cs="Times New Roman"/>
          <w:color w:val="237239"/>
          <w:sz w:val="21"/>
          <w:szCs w:val="21"/>
          <w:u w:val="single"/>
          <w:bdr w:val="none" w:sz="0" w:space="0" w:color="auto" w:frame="1"/>
          <w:lang w:eastAsia="ru-RU"/>
        </w:rPr>
        <w:t>Глазко</w:t>
      </w:r>
      <w:proofErr w:type="spellEnd"/>
      <w:r w:rsidRPr="00010F61">
        <w:rPr>
          <w:rFonts w:ascii="inherit" w:eastAsia="Times New Roman" w:hAnsi="inherit" w:cs="Times New Roman"/>
          <w:color w:val="237239"/>
          <w:sz w:val="21"/>
          <w:szCs w:val="21"/>
          <w:u w:val="single"/>
          <w:bdr w:val="none" w:sz="0" w:space="0" w:color="auto" w:frame="1"/>
          <w:lang w:eastAsia="ru-RU"/>
        </w:rPr>
        <w:t xml:space="preserve"> Ирины Ивановны</w:t>
      </w: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fldChar w:fldCharType="end"/>
      </w:r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 xml:space="preserve"> – врача- </w:t>
      </w:r>
      <w:proofErr w:type="spellStart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дерматовенеролога</w:t>
      </w:r>
      <w:proofErr w:type="spellEnd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 xml:space="preserve">, косметолога, кандидата медицинских наук, доцента кафедры </w:t>
      </w:r>
      <w:proofErr w:type="spellStart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дерматовенерологии</w:t>
      </w:r>
      <w:proofErr w:type="spellEnd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, микологии и косметологии ФГБУ «Учебно-научный медицинский центр» УДП РФ.</w:t>
      </w:r>
    </w:p>
    <w:p w:rsidR="00010F61" w:rsidRPr="00010F61" w:rsidRDefault="00010F61" w:rsidP="00010F61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Комплексные СПА-программы мы рекомендуем приобрести:</w:t>
      </w:r>
    </w:p>
    <w:p w:rsidR="00010F61" w:rsidRPr="00010F61" w:rsidRDefault="00010F61" w:rsidP="00010F6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Желающим полноценно отдохнуть и расслабиться в течение 3-х дней, включая выходные дни.</w:t>
      </w:r>
    </w:p>
    <w:p w:rsidR="00010F61" w:rsidRPr="00010F61" w:rsidRDefault="00010F61" w:rsidP="00010F6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Желающим дополнить свою лечебную программу в санатории «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Барвиха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» комплексом СПА-процедур для получения наслаждения от приятных, полезных процедур и наилучшего косметологического эффекта.</w:t>
      </w:r>
    </w:p>
    <w:p w:rsidR="00010F61" w:rsidRPr="00010F61" w:rsidRDefault="00010F61" w:rsidP="00010F61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Из чего состоят комплексные СПА-</w:t>
      </w:r>
      <w:proofErr w:type="gramStart"/>
      <w:r w:rsidRPr="00010F61">
        <w:rPr>
          <w:rFonts w:ascii="inherit" w:eastAsia="Times New Roman" w:hAnsi="inherit" w:cs="Times New Roman"/>
          <w:b/>
          <w:bCs/>
          <w:color w:val="237239"/>
          <w:sz w:val="27"/>
          <w:szCs w:val="27"/>
          <w:lang w:eastAsia="ru-RU"/>
        </w:rPr>
        <w:t>программы?*</w:t>
      </w:r>
      <w:proofErr w:type="gramEnd"/>
    </w:p>
    <w:p w:rsidR="00010F61" w:rsidRPr="00010F61" w:rsidRDefault="00010F61" w:rsidP="00010F6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Продолжительность программы 3 дня, при проживании в санатории по путевкам базовой программы или оздоровительного </w:t>
      </w:r>
      <w:proofErr w:type="gram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отдыха .</w:t>
      </w:r>
      <w:proofErr w:type="gramEnd"/>
    </w:p>
    <w:p w:rsidR="00010F61" w:rsidRPr="00010F61" w:rsidRDefault="00010F61" w:rsidP="00010F6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Время заезда 09.00, время выезда до 00.00.</w:t>
      </w:r>
    </w:p>
    <w:p w:rsidR="00010F61" w:rsidRPr="00010F61" w:rsidRDefault="00010F61" w:rsidP="00010F6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Стоимость рассчитывается как сумма стоимости проживания по программе оздоровительного отдыха и стоимости соответствующей СПА программы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*Возможно приобретение СПА-программ без проживания в санатории. О стоимости данной услуги уточняйте у менеджера СПА-отделения по тел.(495)228-90-66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010F61" w:rsidRPr="00010F61" w:rsidRDefault="00010F61" w:rsidP="00010F61">
      <w:pPr>
        <w:shd w:val="clear" w:color="auto" w:fill="EDCB81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  <w:t>СПА-программа №1 «Афродита»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 xml:space="preserve">Идеально подходит для женщин всех возрастов. Позволяет получить хороший косметологический эффект за счет тренировки сосудистой системы, </w:t>
      </w:r>
      <w:proofErr w:type="spellStart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лимфодренажных</w:t>
      </w:r>
      <w:proofErr w:type="spellEnd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, подтягивающих и питающих кожу процедур по лицу и телу.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Стоимость:15 250 рублей.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237239"/>
          <w:sz w:val="21"/>
          <w:szCs w:val="21"/>
          <w:u w:val="single"/>
          <w:bdr w:val="none" w:sz="0" w:space="0" w:color="auto" w:frame="1"/>
          <w:lang w:eastAsia="ru-RU"/>
        </w:rPr>
        <w:t>Включает: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1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Посещение термальной зоны (хамам + дорожка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Кнайпа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+ душ впечатлений)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Турецкий массаж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Церемония «Стройность» (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Themae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Сеанс релаксации в установке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soft-park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system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талассокушетка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2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Посещение термальной зоны (хамам + дорожка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Кнайпа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+ душ впечатлений)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Непальский чайный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пилинг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тела (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Themae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Восстанавливающий уход за кожей декольте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3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СПА-уход «Виноградное чудо»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Прессотерапия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(30 мин.)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Экспресс- уход за кожей лица для женщин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26" style="width:0;height:1.5pt" o:hralign="center" o:hrstd="t" o:hr="t" fillcolor="#a0a0a0" stroked="f"/>
        </w:pict>
      </w:r>
    </w:p>
    <w:p w:rsidR="00010F61" w:rsidRPr="00010F61" w:rsidRDefault="00010F61" w:rsidP="00010F61">
      <w:pPr>
        <w:shd w:val="clear" w:color="auto" w:fill="EDCB81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  <w:t>СПА-программа №2 «Мужская красота»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 xml:space="preserve">Подходит для мужчин всех возрастов. Позволяет получить полноценный отдыхи релаксацию, а также омолаживающий косметологический эффект за счет </w:t>
      </w:r>
      <w:proofErr w:type="spellStart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лимфодренажных</w:t>
      </w:r>
      <w:proofErr w:type="spellEnd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, подтягивающих и питающих кожу процедур по лицу и телу. Эффект выражается в том, что мужчина выглядит более ухоженным и импозантным, что значительно сказывается на его уверенности и личностной эффективности.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Стоимость:15 310 рублей.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237239"/>
          <w:sz w:val="21"/>
          <w:szCs w:val="21"/>
          <w:u w:val="single"/>
          <w:bdr w:val="none" w:sz="0" w:space="0" w:color="auto" w:frame="1"/>
          <w:lang w:eastAsia="ru-RU"/>
        </w:rPr>
        <w:t>Включает: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lastRenderedPageBreak/>
        <w:t>1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Посещение термальной зоны (хамам + дорожка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Кнайпа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+ душ впечатлений)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Турецкий массаж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Экспресс – уход за кожей лица для мужчин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2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СПА-процедура «Цитрусовый сад»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Коррекция лица на аппарате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Starvac</w:t>
      </w:r>
      <w:proofErr w:type="spellEnd"/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3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Посещение термальной зоны (хамам + дорожка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Кнайпа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+ душ впечатлений)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Турецкий массаж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Прессотерапия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(30 мин.)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Экспресс – уход за кожей лица для мужчин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27" style="width:0;height:1.5pt" o:hralign="center" o:hrstd="t" o:hr="t" fillcolor="#a0a0a0" stroked="f"/>
        </w:pict>
      </w:r>
    </w:p>
    <w:p w:rsidR="00010F61" w:rsidRPr="00010F61" w:rsidRDefault="00010F61" w:rsidP="00010F61">
      <w:pPr>
        <w:shd w:val="clear" w:color="auto" w:fill="EDCB81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  <w:t>СПА-программа №3 «Красивое тело»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 xml:space="preserve">Разработана для полноценного ухода за телом. Рекомендуется и мужчинам, и женщинам всех возрастов. Многофункциональная программа для уменьшения объёмов тела, коррекции целлюлита, минерализации и </w:t>
      </w:r>
      <w:proofErr w:type="spellStart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детоксикации</w:t>
      </w:r>
      <w:proofErr w:type="spellEnd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 xml:space="preserve"> организма. Стимулирует </w:t>
      </w:r>
      <w:proofErr w:type="spellStart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липолиз</w:t>
      </w:r>
      <w:proofErr w:type="spellEnd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 xml:space="preserve">, способствует выведению токсинов и насыщению кожи витаминами, микро- и макроэлементами, эффективно очищает и </w:t>
      </w:r>
      <w:proofErr w:type="spellStart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оздоравливает</w:t>
      </w:r>
      <w:proofErr w:type="spellEnd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 xml:space="preserve"> кожу.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Стоимость:15 110 рублей.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237239"/>
          <w:sz w:val="21"/>
          <w:szCs w:val="21"/>
          <w:u w:val="single"/>
          <w:bdr w:val="none" w:sz="0" w:space="0" w:color="auto" w:frame="1"/>
          <w:lang w:eastAsia="ru-RU"/>
        </w:rPr>
        <w:t>Включает: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1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Посещение термальной зоны (хамам + дорожка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Кнайпа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+ душ впечатлений)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Непальский чайный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пилинг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тела (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Themae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Турецкий массаж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2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Сенная баня +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пилинг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+массаж травяными мешочками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Глубокое увлажнение кожи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3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СПА-процедура «Шоколадный рай»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Коррекция фигуры на аппарате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Starvac</w:t>
      </w:r>
      <w:proofErr w:type="spellEnd"/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10F61" w:rsidRPr="00010F61" w:rsidRDefault="00010F61" w:rsidP="00010F6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28" style="width:0;height:1.5pt" o:hralign="center" o:hrstd="t" o:hr="t" fillcolor="#a0a0a0" stroked="f"/>
        </w:pict>
      </w:r>
    </w:p>
    <w:p w:rsidR="00010F61" w:rsidRPr="00010F61" w:rsidRDefault="00010F61" w:rsidP="00010F61">
      <w:pPr>
        <w:shd w:val="clear" w:color="auto" w:fill="EDCB81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  <w:t>СПА-программа №4 «</w:t>
      </w:r>
      <w:proofErr w:type="spellStart"/>
      <w:r w:rsidRPr="00010F61"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  <w:t>Антистресс</w:t>
      </w:r>
      <w:proofErr w:type="spellEnd"/>
      <w:r w:rsidRPr="00010F61"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  <w:t>»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Программа помогает избавиться от стрессов, переутомления, бессонницы, депрессий. Позволяет поднять жизненный тонус. Нормализует сон, улучшает настроение, укрепляет иммунитет, повышает деловую активность.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Стоимость:14 075 рублей.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237239"/>
          <w:sz w:val="21"/>
          <w:szCs w:val="21"/>
          <w:u w:val="single"/>
          <w:bdr w:val="none" w:sz="0" w:space="0" w:color="auto" w:frame="1"/>
          <w:lang w:eastAsia="ru-RU"/>
        </w:rPr>
        <w:t>Включает: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1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Посещение термальной зоны (хамам + дорожка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Кнайпа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+ душ впечатлений)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Турецкий массаж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Сеанс релаксации в установке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soft-park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system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талассокушетка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2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Сенная баня +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пилинг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+массаж травяными мешочками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Программа «</w:t>
      </w:r>
      <w:proofErr w:type="spellStart"/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Детокс</w:t>
      </w:r>
      <w:proofErr w:type="spellEnd"/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3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СПА-процедура «Цитрусовый сад»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Сеанс релаксации в установке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soft-park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system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талассокушетка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)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pict>
          <v:rect id="_x0000_i1029" style="width:0;height:1.5pt" o:hralign="center" o:hrstd="t" o:hr="t" fillcolor="#a0a0a0" stroked="f"/>
        </w:pict>
      </w:r>
    </w:p>
    <w:p w:rsidR="00010F61" w:rsidRPr="00010F61" w:rsidRDefault="00010F61" w:rsidP="00010F61">
      <w:pPr>
        <w:shd w:val="clear" w:color="auto" w:fill="EDCB81"/>
        <w:spacing w:after="0" w:line="240" w:lineRule="auto"/>
        <w:outlineLvl w:val="2"/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237239"/>
          <w:sz w:val="36"/>
          <w:szCs w:val="36"/>
          <w:lang w:eastAsia="ru-RU"/>
        </w:rPr>
        <w:t>СПА-программа №5 «Легкие ноги»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 xml:space="preserve">Программа разработана специально для оказания </w:t>
      </w:r>
      <w:proofErr w:type="spellStart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противоотечного</w:t>
      </w:r>
      <w:proofErr w:type="spellEnd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 xml:space="preserve"> действия, тонизация вен, устранения боли и тяжести в ногах, а также «сосудистых звездочек», нормализации кровоснабжения и </w:t>
      </w:r>
      <w:proofErr w:type="spellStart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лимфооттока</w:t>
      </w:r>
      <w:proofErr w:type="spellEnd"/>
      <w:r w:rsidRPr="00010F61">
        <w:rPr>
          <w:rFonts w:ascii="inherit" w:eastAsia="Times New Roman" w:hAnsi="inherit" w:cs="Times New Roman"/>
          <w:i/>
          <w:iCs/>
          <w:color w:val="000000"/>
          <w:sz w:val="21"/>
          <w:szCs w:val="21"/>
          <w:lang w:eastAsia="ru-RU"/>
        </w:rPr>
        <w:t>. Рекомендуется всем, кто хочет иметь здоровые ноги и легкую походку.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Стоимость:9 565 рублей.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237239"/>
          <w:sz w:val="21"/>
          <w:szCs w:val="21"/>
          <w:u w:val="single"/>
          <w:bdr w:val="none" w:sz="0" w:space="0" w:color="auto" w:frame="1"/>
          <w:lang w:eastAsia="ru-RU"/>
        </w:rPr>
        <w:t>Включает: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1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Посещение термальной зоны (хамам + дорожка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Кнайпа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+ душ впечатлений)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Коррекция фигуры на аппарате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Starvac</w:t>
      </w:r>
      <w:proofErr w:type="spellEnd"/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2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Программа «Легкие ноги» (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прессотерапия+уход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Сеанс релаксации в установке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soft-park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system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талассокушетка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)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3 день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СПА-уход «Виноградное чудо»</w:t>
      </w:r>
    </w:p>
    <w:p w:rsidR="00010F61" w:rsidRPr="00010F61" w:rsidRDefault="00010F61" w:rsidP="00010F6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Программа «Легкие ноги» (</w:t>
      </w:r>
      <w:proofErr w:type="spellStart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прессотерапия+уход</w:t>
      </w:r>
      <w:proofErr w:type="spellEnd"/>
      <w:r w:rsidRPr="00010F61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t>)</w:t>
      </w: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10F61" w:rsidRPr="00010F61" w:rsidRDefault="00010F61" w:rsidP="00010F6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10F6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30" style="width:0;height:1.5pt" o:hralign="center" o:hrstd="t" o:hr="t" fillcolor="#a0a0a0" stroked="f"/>
        </w:pict>
      </w:r>
    </w:p>
    <w:p w:rsidR="00CA6803" w:rsidRDefault="00CA6803"/>
    <w:sectPr w:rsidR="00CA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retaDisplayPro 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0EA2"/>
    <w:multiLevelType w:val="multilevel"/>
    <w:tmpl w:val="42C03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B088D"/>
    <w:multiLevelType w:val="multilevel"/>
    <w:tmpl w:val="7D909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61"/>
    <w:rsid w:val="00010F61"/>
    <w:rsid w:val="00C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17C7D-9E19-4F35-9ADF-20A349D9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Alean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Гюнашян Рафик</dc:creator>
  <cp:keywords/>
  <dc:description/>
  <cp:lastModifiedBy>Гюнашян Рафик</cp:lastModifiedBy>
  <cp:revision>1</cp:revision>
  <dcterms:created xsi:type="dcterms:W3CDTF">2015-02-06T16:34:00Z</dcterms:created>
  <dcterms:modified xsi:type="dcterms:W3CDTF">2015-02-06T16:35:00Z</dcterms:modified>
</cp:coreProperties>
</file>