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ED" w:rsidRPr="00E66AED" w:rsidRDefault="00E66AED" w:rsidP="00E66AED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5F3417"/>
          <w:sz w:val="27"/>
          <w:szCs w:val="27"/>
          <w:lang w:eastAsia="ru-RU"/>
        </w:rPr>
      </w:pPr>
      <w:r w:rsidRPr="00E66AED">
        <w:rPr>
          <w:rFonts w:ascii="Georgia" w:eastAsia="Times New Roman" w:hAnsi="Georgia" w:cs="Times New Roman"/>
          <w:b/>
          <w:bCs/>
          <w:caps/>
          <w:color w:val="5F3417"/>
          <w:sz w:val="27"/>
          <w:szCs w:val="27"/>
          <w:lang w:eastAsia="ru-RU"/>
        </w:rPr>
        <w:t>ЧАСТО ЗАДАВАЕМЫЕ ВОПРОСЫ ПО ТУРУ «ЭКСКУРСИОННО-ЭТНОГРАФИЧЕСКИЙ ТУР «ВЕЛИКОЕ САЯНСКОЕ КОЛЬЦО»»</w:t>
      </w:r>
    </w:p>
    <w:p w:rsidR="00E66AED" w:rsidRPr="00E66AED" w:rsidRDefault="00E66AED" w:rsidP="00E66AED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Вопрос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Включены ли в стоимость туров авиа и железнодорожные билеты? 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br/>
      </w: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Ответ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Авиа и железнодорожные билеты не включены в стоимость тура, но мы можем помочь Вам в их приобретении.</w:t>
      </w:r>
    </w:p>
    <w:p w:rsidR="00E66AED" w:rsidRPr="00E66AED" w:rsidRDefault="00E66AED" w:rsidP="00E66AE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3B3B3B"/>
          <w:sz w:val="18"/>
          <w:szCs w:val="18"/>
          <w:lang w:eastAsia="ru-RU"/>
        </w:rPr>
      </w:pPr>
    </w:p>
    <w:p w:rsidR="00E66AED" w:rsidRPr="00E66AED" w:rsidRDefault="00E66AED" w:rsidP="00E66AED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Вопрос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Какие дополнительные услуги необходимо оплачивать во время туров? 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br/>
      </w: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Ответ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Основные услуги (такие как размещение, питание, напитки, транспорт внутри маршрута, экскурсии) включены в стоимость. Спиртные напитки не входят в стоимость. Набор дополнительных услуг может варьироваться в зависимости от программы (сувениры, некоторые экскурсии, баня, камлания шаманов, индивидуальные приемы у шамана, конные прогулки). Авиа и железнодорожные билеты оплачиваются дополнительно.</w:t>
      </w:r>
    </w:p>
    <w:p w:rsidR="00E66AED" w:rsidRPr="00E66AED" w:rsidRDefault="00E66AED" w:rsidP="00E66AE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3B3B3B"/>
          <w:sz w:val="18"/>
          <w:szCs w:val="18"/>
          <w:lang w:eastAsia="ru-RU"/>
        </w:rPr>
      </w:pPr>
    </w:p>
    <w:p w:rsidR="00E66AED" w:rsidRPr="00E66AED" w:rsidRDefault="00E66AED" w:rsidP="00E66AED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Вопрос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Переносят ли местные насекомые заболевания? 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br/>
      </w: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Ответ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Комары и мухи не переносят заразные заболевания, особый вид клещей - энцефалитный - может быть опасен, но мы предоставляем страховку от клещевого энцефалита.</w:t>
      </w:r>
    </w:p>
    <w:p w:rsidR="00E66AED" w:rsidRPr="00E66AED" w:rsidRDefault="00E66AED" w:rsidP="00E66AE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3B3B3B"/>
          <w:sz w:val="18"/>
          <w:szCs w:val="18"/>
          <w:lang w:eastAsia="ru-RU"/>
        </w:rPr>
      </w:pPr>
    </w:p>
    <w:p w:rsidR="00E66AED" w:rsidRPr="00E66AED" w:rsidRDefault="00E66AED" w:rsidP="00E66AED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Вопрос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Можно ли курить в туре? 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br/>
      </w: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Ответ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Да, курить в туре можно, но только в специально отведенных для этого местах. Запрещено курить в автобусе, во время автобусных экскурсий и обеда, в присутствии остальных участников путешествия.</w:t>
      </w:r>
    </w:p>
    <w:p w:rsidR="00E66AED" w:rsidRPr="00E66AED" w:rsidRDefault="00E66AED" w:rsidP="00E66AE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3B3B3B"/>
          <w:sz w:val="18"/>
          <w:szCs w:val="18"/>
          <w:lang w:eastAsia="ru-RU"/>
        </w:rPr>
      </w:pPr>
    </w:p>
    <w:p w:rsidR="00E66AED" w:rsidRDefault="00E66AED" w:rsidP="00E66AED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Вопрос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Сколько обычно человек в группе, принимающей участие в туре «Великое Саянское кольцо»? 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br/>
      </w: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Ответ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Обычно мы путешествуем небольшими группами по 8-12 человек, количество человек в туре ограничено максимум 20 туристами.</w:t>
      </w:r>
    </w:p>
    <w:p w:rsidR="00E66AED" w:rsidRPr="00E66AED" w:rsidRDefault="00E66AED" w:rsidP="00E66AED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</w:p>
    <w:p w:rsidR="00E66AED" w:rsidRDefault="00E66AED" w:rsidP="00E66AED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Вопрос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Могут ли дети участвовать в туре «Великое Саянское Кольцо»? 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br/>
      </w: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Ответ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Дети до 12 лет не могут принимать участие в тур</w:t>
      </w:r>
      <w:r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е.</w:t>
      </w:r>
    </w:p>
    <w:p w:rsidR="00E66AED" w:rsidRPr="00E66AED" w:rsidRDefault="00E66AED" w:rsidP="00E66AED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Родителям надо иметь в виду, что тур экскурсионный, с серьезной познавательной информацией - насколько Ваш ребенок будет готов к ней. Кроме того, тур предполагает длительные переезды до 600 км в день, это может быть очень утомительно для ребенка. </w:t>
      </w:r>
    </w:p>
    <w:p w:rsidR="00E66AED" w:rsidRPr="00E66AED" w:rsidRDefault="00E66AED" w:rsidP="00E66AE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3B3B3B"/>
          <w:sz w:val="18"/>
          <w:szCs w:val="18"/>
          <w:lang w:eastAsia="ru-RU"/>
        </w:rPr>
      </w:pPr>
    </w:p>
    <w:p w:rsidR="00E66AED" w:rsidRDefault="00E66AED" w:rsidP="00E66AED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Вопрос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: Сколько времени в день тратится на переезды? </w:t>
      </w:r>
    </w:p>
    <w:p w:rsidR="00E66AED" w:rsidRPr="00E66AED" w:rsidRDefault="00E66AED" w:rsidP="00E66AED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Ответ: </w:t>
      </w:r>
      <w:proofErr w:type="gramStart"/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В</w:t>
      </w:r>
      <w:proofErr w:type="gramEnd"/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среднем переезды по 400-450 километров в день. Каждые 1,5-2 часа мы делаем остановки, поэтому путешествие не кажется утомительным. В программе специально предложены дни, когда мы вообще не едем, а находимся на местах отдыха.</w:t>
      </w:r>
    </w:p>
    <w:p w:rsidR="00E66AED" w:rsidRPr="00E66AED" w:rsidRDefault="00E66AED" w:rsidP="00E66AE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3B3B3B"/>
          <w:sz w:val="18"/>
          <w:szCs w:val="18"/>
          <w:lang w:eastAsia="ru-RU"/>
        </w:rPr>
      </w:pPr>
    </w:p>
    <w:p w:rsidR="00E66AED" w:rsidRPr="00E66AED" w:rsidRDefault="00E66AED" w:rsidP="00E66AED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Вопрос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Можно ли во время путешествия подзарядить электроприборы (сотовые телефоны, видеокамеру, фотоаппарат и т.д.)? 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br/>
      </w: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Ответ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Да, конечно. Это можно сделать в любых местах размещения по маршруту тура «Великое Саянское Кольцо», как в гостиницах, так и на базах.</w:t>
      </w:r>
    </w:p>
    <w:p w:rsidR="00E66AED" w:rsidRPr="00E66AED" w:rsidRDefault="00E66AED" w:rsidP="00E66AE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3B3B3B"/>
          <w:sz w:val="18"/>
          <w:szCs w:val="18"/>
          <w:lang w:eastAsia="ru-RU"/>
        </w:rPr>
      </w:pPr>
    </w:p>
    <w:p w:rsidR="00E66AED" w:rsidRPr="00E66AED" w:rsidRDefault="00E66AED" w:rsidP="00E66AED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Вопрос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Какие сувениры я смогу купить в Сибири? 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br/>
      </w: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Ответ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: В Красноярске можно будет приобрести произведения живописи красноярских художников, сувениры из камня, кости, керамики, дерева, изделия из бересты местных мастеров, полудрагоценные камни, антиквариат. Также вы можете увести с собой сибирскую водку, настойки на травах, ягодах, золотые украшения, изделия ручной работы (вышивка, головные уборы, платки). В селе Шушенское работает отличная купеческая лавка в местном музее рубежа ХIX-XX веков, где можно приобрести открытки, книги, изделия из керамики, дерева, бисера, посуду, сделанные местными жителями, в том числе детьми. Далее по маршруту можно купить настоящий кедровый орех, кедровое масло, лекарственные травы. В 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lastRenderedPageBreak/>
        <w:t xml:space="preserve">Туве широкий выбор сувениров, представленных в многочисленных лавках Кызыла - это изделия из «мыльного камня» агальматолита, </w:t>
      </w:r>
      <w:proofErr w:type="spellStart"/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хомусы</w:t>
      </w:r>
      <w:proofErr w:type="spellEnd"/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, тувинские шахматы, национальные платья, халаты, шапки, изделия из дерева, металла, обереги, можно купить диски и кассеты исполнителей горлового пения. На базе «Снежный барс» в Саянах вы сможете сами насобирать лекарственные травы (брусничник, </w:t>
      </w:r>
      <w:proofErr w:type="spellStart"/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бодан</w:t>
      </w:r>
      <w:proofErr w:type="spellEnd"/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, шиповник, пижма, мать и мачеха) широко применяемые в быту местным населением, различных ягод (брусника, черника, жимолость, голубика) и грибов (белый гриб, подосиновик, подберезовик, масленок, рыжик, лисичка), и конечно, кедровых шишек, любимое лакомство сибиряков. Хакасия богата изделиями из керамики, дерева, ручной вышивки. Здесь можно купить разнообразные обереги, национальные инструменты, диски и кассеты исполнителей национального фольклора.</w:t>
      </w:r>
    </w:p>
    <w:p w:rsidR="00E66AED" w:rsidRPr="00E66AED" w:rsidRDefault="00E66AED" w:rsidP="00E66AE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3B3B3B"/>
          <w:sz w:val="18"/>
          <w:szCs w:val="18"/>
          <w:lang w:eastAsia="ru-RU"/>
        </w:rPr>
      </w:pPr>
    </w:p>
    <w:p w:rsidR="00E66AED" w:rsidRPr="00E66AED" w:rsidRDefault="00E66AED" w:rsidP="00E66AED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Вопрос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Принимают ли к оплате услуг по маршруту кредитные карточки, и какие? 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br/>
      </w: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Ответ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: Кредитные карты </w:t>
      </w:r>
      <w:proofErr w:type="spellStart"/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Visa</w:t>
      </w:r>
      <w:proofErr w:type="spellEnd"/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, </w:t>
      </w:r>
      <w:proofErr w:type="spellStart"/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MasterCard</w:t>
      </w:r>
      <w:proofErr w:type="spellEnd"/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, </w:t>
      </w:r>
      <w:proofErr w:type="spellStart"/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Maestro</w:t>
      </w:r>
      <w:proofErr w:type="spellEnd"/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, </w:t>
      </w:r>
      <w:proofErr w:type="spellStart"/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Union</w:t>
      </w:r>
      <w:proofErr w:type="spellEnd"/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принимаются для оплаты счетов только в городе Красноярске. Пластиковые карточки принимаются во многих больших магазинах. Также не составит труда найти банкомат, работающий круглосуточно, где вы в любой момент сможете снять деньги с Вашей карточки. На остальном маршруте оплачивать услуги можно наличными.</w:t>
      </w:r>
    </w:p>
    <w:p w:rsidR="00E66AED" w:rsidRPr="00E66AED" w:rsidRDefault="00E66AED" w:rsidP="00E66AE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3B3B3B"/>
          <w:sz w:val="18"/>
          <w:szCs w:val="18"/>
          <w:lang w:eastAsia="ru-RU"/>
        </w:rPr>
      </w:pPr>
    </w:p>
    <w:p w:rsidR="00E66AED" w:rsidRPr="00E66AED" w:rsidRDefault="00E66AED" w:rsidP="00E66AED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Вопрос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Что необходимо взять с собой в тур «Великое Саянское Кольцо»? 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br/>
      </w: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Ответ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Одежда для путешествия должна быть, в первую очередь, удобной. Пожалуйста, возьмите с собой то, что Вы обычно одеваете для пеших прогулок и отдыха. На случай прохладной погоды, особенно по вечерам, убедитесь, что Вы взяли теплый свитер, носки и непродуваемую куртку. Необходимо взять с собой:</w:t>
      </w:r>
    </w:p>
    <w:p w:rsidR="00E66AED" w:rsidRPr="00E66AED" w:rsidRDefault="00E66AED" w:rsidP="00E66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B3B3B"/>
          <w:sz w:val="18"/>
          <w:szCs w:val="18"/>
          <w:lang w:eastAsia="ru-RU"/>
        </w:rPr>
      </w:pPr>
      <w:r w:rsidRPr="00E66AED">
        <w:rPr>
          <w:rFonts w:ascii="inherit" w:eastAsia="Times New Roman" w:hAnsi="inherit" w:cs="Arial"/>
          <w:color w:val="3B3B3B"/>
          <w:sz w:val="18"/>
          <w:szCs w:val="18"/>
          <w:lang w:eastAsia="ru-RU"/>
        </w:rPr>
        <w:t>Обувь - 2 пары: пара легкой спортивной обуви и пара непромокаемой обуви.</w:t>
      </w:r>
    </w:p>
    <w:p w:rsidR="00E66AED" w:rsidRPr="00E66AED" w:rsidRDefault="00E66AED" w:rsidP="00E66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B3B3B"/>
          <w:sz w:val="18"/>
          <w:szCs w:val="18"/>
          <w:lang w:eastAsia="ru-RU"/>
        </w:rPr>
      </w:pPr>
      <w:r w:rsidRPr="00E66AED">
        <w:rPr>
          <w:rFonts w:ascii="inherit" w:eastAsia="Times New Roman" w:hAnsi="inherit" w:cs="Arial"/>
          <w:color w:val="3B3B3B"/>
          <w:sz w:val="18"/>
          <w:szCs w:val="18"/>
          <w:lang w:eastAsia="ru-RU"/>
        </w:rPr>
        <w:t>Светлых тонов рубашку с длинными рукавами и легкие брюки, которые смогут защитить Ваши ноги от колючей травы в степях Тувы.</w:t>
      </w:r>
    </w:p>
    <w:p w:rsidR="00E66AED" w:rsidRPr="00E66AED" w:rsidRDefault="00E66AED" w:rsidP="00E66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B3B3B"/>
          <w:sz w:val="18"/>
          <w:szCs w:val="18"/>
          <w:lang w:eastAsia="ru-RU"/>
        </w:rPr>
      </w:pPr>
      <w:r w:rsidRPr="00E66AED">
        <w:rPr>
          <w:rFonts w:ascii="inherit" w:eastAsia="Times New Roman" w:hAnsi="inherit" w:cs="Arial"/>
          <w:color w:val="3B3B3B"/>
          <w:sz w:val="18"/>
          <w:szCs w:val="18"/>
          <w:lang w:eastAsia="ru-RU"/>
        </w:rPr>
        <w:t>Солнцезащитные очки, солнцезащитный крем (в Туве и Хакасии высокая солнечная активность).</w:t>
      </w:r>
    </w:p>
    <w:p w:rsidR="00E66AED" w:rsidRPr="00E66AED" w:rsidRDefault="00E66AED" w:rsidP="00E66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B3B3B"/>
          <w:sz w:val="18"/>
          <w:szCs w:val="18"/>
          <w:lang w:eastAsia="ru-RU"/>
        </w:rPr>
      </w:pPr>
      <w:r w:rsidRPr="00E66AED">
        <w:rPr>
          <w:rFonts w:ascii="inherit" w:eastAsia="Times New Roman" w:hAnsi="inherit" w:cs="Arial"/>
          <w:color w:val="3B3B3B"/>
          <w:sz w:val="18"/>
          <w:szCs w:val="18"/>
          <w:lang w:eastAsia="ru-RU"/>
        </w:rPr>
        <w:t>Купальник (он может понадобиться Вам в бане).</w:t>
      </w:r>
    </w:p>
    <w:p w:rsidR="00E66AED" w:rsidRPr="00E66AED" w:rsidRDefault="00E66AED" w:rsidP="00E66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B3B3B"/>
          <w:sz w:val="18"/>
          <w:szCs w:val="18"/>
          <w:lang w:eastAsia="ru-RU"/>
        </w:rPr>
      </w:pPr>
      <w:r w:rsidRPr="00E66AED">
        <w:rPr>
          <w:rFonts w:ascii="inherit" w:eastAsia="Times New Roman" w:hAnsi="inherit" w:cs="Arial"/>
          <w:color w:val="3B3B3B"/>
          <w:sz w:val="18"/>
          <w:szCs w:val="18"/>
          <w:lang w:eastAsia="ru-RU"/>
        </w:rPr>
        <w:t>Шляпа или кепка для защиты головы от солнца.</w:t>
      </w:r>
    </w:p>
    <w:p w:rsidR="00E66AED" w:rsidRPr="00E66AED" w:rsidRDefault="00E66AED" w:rsidP="00E66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B3B3B"/>
          <w:sz w:val="18"/>
          <w:szCs w:val="18"/>
          <w:lang w:eastAsia="ru-RU"/>
        </w:rPr>
      </w:pPr>
      <w:r w:rsidRPr="00E66AED">
        <w:rPr>
          <w:rFonts w:ascii="inherit" w:eastAsia="Times New Roman" w:hAnsi="inherit" w:cs="Arial"/>
          <w:color w:val="3B3B3B"/>
          <w:sz w:val="18"/>
          <w:szCs w:val="18"/>
          <w:lang w:eastAsia="ru-RU"/>
        </w:rPr>
        <w:t>Вязаная кофта и теплый свитер.</w:t>
      </w:r>
    </w:p>
    <w:p w:rsidR="00E66AED" w:rsidRPr="00E66AED" w:rsidRDefault="00E66AED" w:rsidP="00E66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B3B3B"/>
          <w:sz w:val="18"/>
          <w:szCs w:val="18"/>
          <w:lang w:eastAsia="ru-RU"/>
        </w:rPr>
      </w:pPr>
      <w:r w:rsidRPr="00E66AED">
        <w:rPr>
          <w:rFonts w:ascii="inherit" w:eastAsia="Times New Roman" w:hAnsi="inherit" w:cs="Arial"/>
          <w:color w:val="3B3B3B"/>
          <w:sz w:val="18"/>
          <w:szCs w:val="18"/>
          <w:lang w:eastAsia="ru-RU"/>
        </w:rPr>
        <w:t>Легкая ветронепродуваемая куртка, во время поездки в августе-сентябре – теплую куртку.</w:t>
      </w:r>
    </w:p>
    <w:p w:rsidR="00E66AED" w:rsidRPr="00E66AED" w:rsidRDefault="00E66AED" w:rsidP="00E66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B3B3B"/>
          <w:sz w:val="18"/>
          <w:szCs w:val="18"/>
          <w:lang w:eastAsia="ru-RU"/>
        </w:rPr>
      </w:pPr>
      <w:r w:rsidRPr="00E66AED">
        <w:rPr>
          <w:rFonts w:ascii="inherit" w:eastAsia="Times New Roman" w:hAnsi="inherit" w:cs="Arial"/>
          <w:color w:val="3B3B3B"/>
          <w:sz w:val="18"/>
          <w:szCs w:val="18"/>
          <w:lang w:eastAsia="ru-RU"/>
        </w:rPr>
        <w:t>А также шорты, футболки, различную светлых тонов легкую одежду и обувь.</w:t>
      </w:r>
    </w:p>
    <w:p w:rsidR="00E66AED" w:rsidRPr="00E66AED" w:rsidRDefault="00E66AED" w:rsidP="00E66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B3B3B"/>
          <w:sz w:val="18"/>
          <w:szCs w:val="18"/>
          <w:lang w:eastAsia="ru-RU"/>
        </w:rPr>
      </w:pPr>
      <w:r w:rsidRPr="00E66AED">
        <w:rPr>
          <w:rFonts w:ascii="inherit" w:eastAsia="Times New Roman" w:hAnsi="inherit" w:cs="Arial"/>
          <w:color w:val="3B3B3B"/>
          <w:sz w:val="18"/>
          <w:szCs w:val="18"/>
          <w:lang w:eastAsia="ru-RU"/>
        </w:rPr>
        <w:t>Сланцы или тапочки для ножного душа и бани.</w:t>
      </w:r>
    </w:p>
    <w:p w:rsidR="00E66AED" w:rsidRPr="00E66AED" w:rsidRDefault="00E66AED" w:rsidP="00E66AED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Вам также необходимо взять с собой договор, подтверждающий приобретение тура, полис ОМС, страховку от клещевого энцефалита в случае ее наличия, индивидуальные лекарства, при наличии хронических заболеваний.</w:t>
      </w:r>
    </w:p>
    <w:p w:rsidR="00E66AED" w:rsidRPr="00E66AED" w:rsidRDefault="00E66AED" w:rsidP="00E66AED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Вопрос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Какую обувь мне лучше взять с собой в тур «Великое Саянское Кольцо»? 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br/>
      </w:r>
      <w:r w:rsidRPr="00E66AED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Ответ</w:t>
      </w:r>
      <w:r w:rsidRPr="00E66AED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: В туре Вам необходима будет, прежде всего, удобная обувь для ходьбы, а также легкая летняя обувь. Могут быть полезны сланцы или тапочки для ножного душа, бани.</w:t>
      </w:r>
    </w:p>
    <w:p w:rsidR="00E66AED" w:rsidRDefault="00E66AED" w:rsidP="00E66AED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</w:p>
    <w:sectPr w:rsidR="00E6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4260E"/>
    <w:multiLevelType w:val="multilevel"/>
    <w:tmpl w:val="4672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ED"/>
    <w:rsid w:val="00E666B7"/>
    <w:rsid w:val="00E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45C0-A046-46FE-885D-DF3A4C78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Татьяна</dc:creator>
  <cp:keywords/>
  <dc:description/>
  <cp:lastModifiedBy>Голышева Татьяна</cp:lastModifiedBy>
  <cp:revision>1</cp:revision>
  <dcterms:created xsi:type="dcterms:W3CDTF">2015-11-10T09:52:00Z</dcterms:created>
  <dcterms:modified xsi:type="dcterms:W3CDTF">2015-11-10T09:56:00Z</dcterms:modified>
</cp:coreProperties>
</file>