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4D" w:rsidRDefault="0089604D" w:rsidP="00370D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Style w:val="a5"/>
          <w:rFonts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70D10">
        <w:rPr>
          <w:rStyle w:val="a5"/>
          <w:rFonts w:cs="Arial"/>
          <w:color w:val="222222"/>
          <w:sz w:val="24"/>
          <w:szCs w:val="24"/>
          <w:shd w:val="clear" w:color="auto" w:fill="FFFFFF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Республики Беларусь.</w:t>
      </w: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Собираясь выезжать за границу:</w:t>
      </w:r>
    </w:p>
    <w:p w:rsidR="000D2D32" w:rsidRPr="0075339A" w:rsidRDefault="000D2D32" w:rsidP="000D2D32">
      <w:pPr>
        <w:pStyle w:val="a6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Проверьте срок действия Вашего паспорта, запишите для себя его номер, дату и место выдачи, либо сделайте ксерокопию</w:t>
      </w:r>
    </w:p>
    <w:p w:rsidR="000D2D32" w:rsidRPr="0075339A" w:rsidRDefault="000D2D32" w:rsidP="000D2D32">
      <w:pPr>
        <w:pStyle w:val="a6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Возьмите с собой иные документы, которые могут подтвердить Вашу личность в случае утери (кражи) паспорта, и 2-3 фотографии</w:t>
      </w:r>
    </w:p>
    <w:p w:rsidR="000D2D32" w:rsidRDefault="000D2D32" w:rsidP="000D2D32">
      <w:pPr>
        <w:pStyle w:val="a6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Убедитесь, что у Вас есть необходимое количества денежных средств, обратные билеты, страховой полис, иные документы, которые помогут без проблем вернуться домой</w:t>
      </w:r>
    </w:p>
    <w:p w:rsidR="00191DA3" w:rsidRPr="0075339A" w:rsidRDefault="00191DA3" w:rsidP="00191DA3">
      <w:pPr>
        <w:spacing w:after="0" w:line="240" w:lineRule="auto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Необходимые документы:</w:t>
      </w:r>
    </w:p>
    <w:p w:rsidR="00191DA3" w:rsidRPr="0075339A" w:rsidRDefault="00191DA3" w:rsidP="00191DA3">
      <w:pPr>
        <w:pStyle w:val="a6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Документ, удостоверяющий личность – паспорт</w:t>
      </w:r>
    </w:p>
    <w:p w:rsidR="00191DA3" w:rsidRPr="0075339A" w:rsidRDefault="00191DA3" w:rsidP="00191DA3">
      <w:pPr>
        <w:pStyle w:val="a6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Страховой медицинский полис (рекомендуем)</w:t>
      </w:r>
    </w:p>
    <w:p w:rsidR="00191DA3" w:rsidRPr="0075339A" w:rsidRDefault="00191DA3" w:rsidP="00191DA3">
      <w:pPr>
        <w:pStyle w:val="a6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Ваучер</w:t>
      </w:r>
    </w:p>
    <w:p w:rsidR="00191DA3" w:rsidRPr="0075339A" w:rsidRDefault="00191DA3" w:rsidP="00191DA3">
      <w:pPr>
        <w:pStyle w:val="a6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Санаторно-курортная карта – для лечения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Время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Часовой пояс UTC+3 (единый на всей территории страны). Время совпадает с Московским.</w:t>
      </w: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Язык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 xml:space="preserve">Государственные языки: белорусский и русский. 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Валюта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На территории Беларуси в денежном обращении находятся только белорусские рубли.</w:t>
      </w:r>
    </w:p>
    <w:p w:rsidR="000D2D32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Обменные пункты имеются во всех крупных торговых точках, валюту также можно обменять в отделениях банков. Банки в Беларуси, как правило, открыты по будням с 9.00 до 18.00. На вокзалах и аэропортах имеются круглосуточные пункты обмена. Кредитные карты «</w:t>
      </w:r>
      <w:proofErr w:type="spellStart"/>
      <w:r w:rsidRPr="0075339A">
        <w:rPr>
          <w:sz w:val="24"/>
          <w:szCs w:val="24"/>
        </w:rPr>
        <w:t>Visa</w:t>
      </w:r>
      <w:proofErr w:type="spellEnd"/>
      <w:r w:rsidRPr="0075339A">
        <w:rPr>
          <w:sz w:val="24"/>
          <w:szCs w:val="24"/>
        </w:rPr>
        <w:t>», «</w:t>
      </w:r>
      <w:proofErr w:type="spellStart"/>
      <w:r w:rsidRPr="0075339A">
        <w:rPr>
          <w:sz w:val="24"/>
          <w:szCs w:val="24"/>
        </w:rPr>
        <w:t>MasterCard</w:t>
      </w:r>
      <w:proofErr w:type="spellEnd"/>
      <w:r w:rsidRPr="0075339A">
        <w:rPr>
          <w:sz w:val="24"/>
          <w:szCs w:val="24"/>
        </w:rPr>
        <w:t>» и «</w:t>
      </w:r>
      <w:proofErr w:type="spellStart"/>
      <w:r w:rsidRPr="0075339A">
        <w:rPr>
          <w:sz w:val="24"/>
          <w:szCs w:val="24"/>
        </w:rPr>
        <w:t>AmericanExpress</w:t>
      </w:r>
      <w:proofErr w:type="spellEnd"/>
      <w:r w:rsidRPr="0075339A">
        <w:rPr>
          <w:sz w:val="24"/>
          <w:szCs w:val="24"/>
        </w:rPr>
        <w:t>» принимают во всех крупных отелях, ресторанах, торговых центрах, даже в небольших кафе и магазинах, расположенных в крупных туристических центрах. Повсеместно установлены банкоматы. Обналичить дорожные чеки можно лишь в отделениях крупных банков.</w:t>
      </w:r>
    </w:p>
    <w:p w:rsidR="00191DA3" w:rsidRPr="0075339A" w:rsidRDefault="00191DA3" w:rsidP="000D2D32">
      <w:pPr>
        <w:spacing w:after="0" w:line="240" w:lineRule="auto"/>
        <w:rPr>
          <w:sz w:val="24"/>
          <w:szCs w:val="24"/>
        </w:rPr>
      </w:pP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Связь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 xml:space="preserve">Услуги сотовой связи и мобильного интернета в Беларуси предоставляют операторы МТС, </w:t>
      </w:r>
      <w:proofErr w:type="spellStart"/>
      <w:r w:rsidRPr="0075339A">
        <w:rPr>
          <w:sz w:val="24"/>
          <w:szCs w:val="24"/>
        </w:rPr>
        <w:t>Velcom</w:t>
      </w:r>
      <w:proofErr w:type="spellEnd"/>
      <w:r w:rsidRPr="0075339A">
        <w:rPr>
          <w:sz w:val="24"/>
          <w:szCs w:val="24"/>
        </w:rPr>
        <w:t xml:space="preserve"> и </w:t>
      </w:r>
      <w:proofErr w:type="spellStart"/>
      <w:r w:rsidRPr="0075339A">
        <w:rPr>
          <w:sz w:val="24"/>
          <w:szCs w:val="24"/>
        </w:rPr>
        <w:t>Life</w:t>
      </w:r>
      <w:proofErr w:type="spellEnd"/>
      <w:r w:rsidRPr="0075339A">
        <w:rPr>
          <w:sz w:val="24"/>
          <w:szCs w:val="24"/>
        </w:rPr>
        <w:t>. У каждого из данных операторов имеются тарифы, ориентированные на звонки в страны СНГ. Сим-карты белорусских операторов можно приобрести в офисах самих компаний, многочисленных салонах сотовой связи. Российские сотовые операторы работают на территории Белоруссии в режиме международного роуминга.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 xml:space="preserve">В Минске и других крупных городах имеются точки бесплатного </w:t>
      </w:r>
      <w:proofErr w:type="spellStart"/>
      <w:r w:rsidRPr="0075339A">
        <w:rPr>
          <w:sz w:val="24"/>
          <w:szCs w:val="24"/>
        </w:rPr>
        <w:t>Wi-Fi</w:t>
      </w:r>
      <w:proofErr w:type="spellEnd"/>
      <w:r w:rsidRPr="0075339A">
        <w:rPr>
          <w:sz w:val="24"/>
          <w:szCs w:val="24"/>
        </w:rPr>
        <w:t xml:space="preserve"> доступа в интернет.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Международный телефонный код Белоруссии – 375.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Для звонка из России по стационарному телефону следует набирать – 8-10-375-код города-номер абонента.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Для звонка из России по мобильному телефону следует набирать 8-375-номер абонента.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</w:p>
    <w:p w:rsidR="000D2D32" w:rsidRPr="0075339A" w:rsidRDefault="000D2D32" w:rsidP="000D2D32">
      <w:pPr>
        <w:spacing w:after="0" w:line="240" w:lineRule="auto"/>
        <w:rPr>
          <w:b/>
          <w:sz w:val="24"/>
          <w:szCs w:val="24"/>
        </w:rPr>
      </w:pPr>
      <w:r w:rsidRPr="0075339A">
        <w:rPr>
          <w:b/>
          <w:sz w:val="24"/>
          <w:szCs w:val="24"/>
        </w:rPr>
        <w:t>Напряжение электросети</w:t>
      </w:r>
    </w:p>
    <w:p w:rsidR="000D2D32" w:rsidRPr="0075339A" w:rsidRDefault="000D2D32" w:rsidP="000D2D32">
      <w:pPr>
        <w:spacing w:after="0" w:line="240" w:lineRule="auto"/>
        <w:rPr>
          <w:sz w:val="24"/>
          <w:szCs w:val="24"/>
        </w:rPr>
      </w:pPr>
      <w:r w:rsidRPr="0075339A">
        <w:rPr>
          <w:sz w:val="24"/>
          <w:szCs w:val="24"/>
        </w:rPr>
        <w:t>Напряжение в сети составляет 220 V, розетки европейского образца.</w:t>
      </w:r>
    </w:p>
    <w:p w:rsidR="0089604D" w:rsidRPr="00370D10" w:rsidRDefault="0089604D" w:rsidP="00370D1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color w:val="222222"/>
          <w:sz w:val="24"/>
          <w:szCs w:val="24"/>
          <w:shd w:val="clear" w:color="auto" w:fill="FFFFFF"/>
        </w:rPr>
      </w:pPr>
      <w:r w:rsidRP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lastRenderedPageBreak/>
        <w:t>Санаторно-курортная карта</w:t>
      </w:r>
      <w:r w:rsid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t>, медицинские документы</w:t>
      </w:r>
      <w:r w:rsidRP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t>:</w:t>
      </w:r>
    </w:p>
    <w:p w:rsidR="0089604D" w:rsidRPr="00370D10" w:rsidRDefault="0089604D" w:rsidP="00370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Назначение лечебных процедур отдыхающим в санаторно-курортных и оздоровительных учреждениях Республики Беларусь осуществляется на основании данных санаторно-курортной карты (СКК)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не более месячной давности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 Оформлять мед</w:t>
      </w:r>
      <w:r w:rsidR="00370D10">
        <w:rPr>
          <w:rFonts w:eastAsia="Times New Roman" w:cs="Arial"/>
          <w:color w:val="000000"/>
          <w:sz w:val="24"/>
          <w:szCs w:val="24"/>
          <w:lang w:eastAsia="ru-RU"/>
        </w:rPr>
        <w:t>ицинские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документы необходимо в поликлинике по месту жительства.</w:t>
      </w:r>
    </w:p>
    <w:p w:rsidR="0089604D" w:rsidRPr="00370D10" w:rsidRDefault="0089604D" w:rsidP="00370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В некоторых санаториях, имеющих соответствующую лечебно-диагностическую базу, санаторно-курортную карту можно оформить на месте по приезду за дополнительную плату. Для этого необходимы следующие документы: амбулаторная карта (выписка из амбулаторной карты), результат флюорографии, справка об осмотре гинеколога (для женщин).</w:t>
      </w:r>
    </w:p>
    <w:p w:rsidR="0089604D" w:rsidRPr="00370D10" w:rsidRDefault="0089604D" w:rsidP="00370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При оформлении СКК в санатории примите во внимание следующее: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- оформление СКК в санатории занимает до 3 дней, в течение которых лечение 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>может не быть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назначен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ввиду отсутствия у врача сведений о состоянии Вашего здоровья;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>- в санаториях существуют показания и противопоказания к лечению. Зачастую отдыхающие не в полной мере осведомлены о диагнозе и выбирают лечебный профиль санатория исходя из жалоб и болевых симптомов. Однако эти диагнозы после обследования в самом санатории могут не подтвердиться и лечебные процедуры могут быть не назначены в связи с наличием противопоказаний.</w:t>
      </w:r>
    </w:p>
    <w:p w:rsidR="0089604D" w:rsidRPr="00370D10" w:rsidRDefault="0089604D" w:rsidP="00370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Санаторно-курортное учреждение, согласно действующему законодательству, вправе отказать в лечении при отсутствии медицинского документа.</w:t>
      </w:r>
    </w:p>
    <w:p w:rsidR="0089604D" w:rsidRPr="00370D10" w:rsidRDefault="0089604D" w:rsidP="00370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70D10">
        <w:rPr>
          <w:rFonts w:eastAsia="Times New Roman" w:cs="Arial"/>
          <w:sz w:val="24"/>
          <w:szCs w:val="24"/>
          <w:lang w:eastAsia="ru-RU"/>
        </w:rPr>
        <w:t>Рекомендуется взять с собой выписку из мед</w:t>
      </w:r>
      <w:r w:rsidR="00A16071" w:rsidRPr="00370D10">
        <w:rPr>
          <w:rFonts w:eastAsia="Times New Roman" w:cs="Arial"/>
          <w:sz w:val="24"/>
          <w:szCs w:val="24"/>
          <w:lang w:eastAsia="ru-RU"/>
        </w:rPr>
        <w:t>ицинской карты</w:t>
      </w:r>
      <w:r w:rsidRPr="00370D10">
        <w:rPr>
          <w:rFonts w:eastAsia="Times New Roman" w:cs="Arial"/>
          <w:sz w:val="24"/>
          <w:szCs w:val="24"/>
          <w:lang w:eastAsia="ru-RU"/>
        </w:rPr>
        <w:t>.</w:t>
      </w:r>
    </w:p>
    <w:p w:rsidR="0089604D" w:rsidRPr="00370D10" w:rsidRDefault="0089604D" w:rsidP="00370D1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color w:val="222222"/>
          <w:sz w:val="24"/>
          <w:szCs w:val="24"/>
          <w:shd w:val="clear" w:color="auto" w:fill="FFFFFF"/>
        </w:rPr>
      </w:pPr>
      <w:r w:rsidRPr="00370D10">
        <w:rPr>
          <w:rStyle w:val="a5"/>
          <w:bCs w:val="0"/>
          <w:color w:val="222222"/>
          <w:sz w:val="24"/>
          <w:szCs w:val="24"/>
          <w:shd w:val="clear" w:color="auto" w:fill="FFFFFF"/>
        </w:rPr>
        <w:t>Страхование</w:t>
      </w:r>
    </w:p>
    <w:p w:rsidR="0089604D" w:rsidRPr="00370D10" w:rsidRDefault="0089604D" w:rsidP="00370D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Полис обязательного медицинского страхования не требуется: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>- гражданам государств, с которыми действуют международные договоры, регулирующие вопросы оказания бесплатной скорой медицинской помощи (гражданам</w:t>
      </w:r>
      <w:r w:rsid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РФ);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br/>
        <w:t>- гражданам государств - участников СНГ, которым скорая медицинская помощь оказывается бесплатно в соответствии с Соглашением об оказании медицинской помощи гражданам государств - участников Содружества Независимых Государств, подписанным в г. Москве 27 марта 1997 года (Армения, Казахстан, Кыргызстан, Молдова, Таджикистан, Узбекистан, Украина).</w:t>
      </w:r>
    </w:p>
    <w:p w:rsidR="0089604D" w:rsidRPr="00370D10" w:rsidRDefault="0089604D" w:rsidP="00370D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По международной практике путешествий гражданам, не подлежащим обязательному медицинскому страхованию, рекомендуется заключить </w:t>
      </w:r>
      <w:r w:rsidRPr="00370D1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договор добровольного медицинского страхования.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 Полис страховой компании предлагает более широкий спектр услуг, чем прописан в соглашении наших стран. Кроме оплаты медицинских расходов, в покрытие входит необходимая в экстренной ситуации медицинская транспортировка застрахованного до места оказания скорой помощи или медицинская эвакуация после оказанной медицинской помощи для дальнейшего лечения в ближайшее медучреждение на территории страны проживания.</w:t>
      </w:r>
    </w:p>
    <w:p w:rsidR="0089604D" w:rsidRPr="00370D10" w:rsidRDefault="00370D10" w:rsidP="00370D1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Style w:val="a5"/>
          <w:rFonts w:cs="Arial"/>
          <w:color w:val="222222"/>
          <w:sz w:val="24"/>
          <w:szCs w:val="24"/>
          <w:shd w:val="clear" w:color="auto" w:fill="FFFFFF"/>
        </w:rPr>
        <w:t>Трансфер:</w:t>
      </w:r>
    </w:p>
    <w:p w:rsidR="00A16071" w:rsidRPr="00370D10" w:rsidRDefault="0089604D" w:rsidP="00370D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Для удобства наших клиентов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на сайте Национального туроператора Алеан Вы можете заказать трансфер до здравницы и обратно за дополнительную плату.</w:t>
      </w:r>
    </w:p>
    <w:p w:rsidR="0089604D" w:rsidRPr="00191DA3" w:rsidRDefault="0089604D" w:rsidP="00370D1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a5"/>
          <w:rFonts w:cs="Arial"/>
          <w:color w:val="222222"/>
          <w:sz w:val="24"/>
          <w:szCs w:val="24"/>
          <w:shd w:val="clear" w:color="auto" w:fill="FFFFFF"/>
        </w:rPr>
      </w:pPr>
      <w:r w:rsidRPr="00191DA3">
        <w:rPr>
          <w:rStyle w:val="a5"/>
          <w:rFonts w:cs="Arial"/>
          <w:color w:val="222222"/>
          <w:sz w:val="24"/>
          <w:szCs w:val="24"/>
          <w:shd w:val="clear" w:color="auto" w:fill="FFFFFF"/>
        </w:rPr>
        <w:lastRenderedPageBreak/>
        <w:t>Что нужно знать о пребывании в санаторно-курортной организации:</w:t>
      </w:r>
    </w:p>
    <w:p w:rsidR="0089604D" w:rsidRPr="0075339A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В большинстве санаторно-курортных учреждений отдыхающие оплачивают курортный сбор в размере до 5% от стоимости путевок. Курортный сбор оплачивается по приезду в здравницу.</w:t>
      </w:r>
      <w:r w:rsidR="00A16071"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A16071" w:rsidRPr="0075339A">
        <w:rPr>
          <w:rFonts w:eastAsia="Times New Roman" w:cs="Arial"/>
          <w:b/>
          <w:color w:val="000000"/>
          <w:sz w:val="24"/>
          <w:szCs w:val="24"/>
          <w:lang w:eastAsia="ru-RU"/>
        </w:rPr>
        <w:t>В некоторых санаториях есть льготы для некоторых категорий граждан, поэтому рекомендуем брать с собой документы, предоставляющие право их получения</w:t>
      </w:r>
      <w:r w:rsidR="00217EE8" w:rsidRPr="0075339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(пенсионные удостоверения, удостоверения инвалидов, ветеранов и т.п.).</w:t>
      </w:r>
    </w:p>
    <w:p w:rsidR="0089604D" w:rsidRPr="00370D10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В день приезда расселение в номера осуществляется после указанного в </w:t>
      </w:r>
      <w:r w:rsidR="00370D10"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ваучере </w:t>
      </w:r>
      <w:hyperlink r:id="rId5" w:tgtFrame="_blank" w:tooltip="Посмотреть сводную информацию о расчетном часе в санаториях Беларуси" w:history="1">
        <w:r w:rsidRPr="00370D10">
          <w:rPr>
            <w:rFonts w:eastAsia="Times New Roman" w:cs="Arial"/>
            <w:color w:val="000000"/>
            <w:sz w:val="24"/>
            <w:szCs w:val="24"/>
            <w:lang w:eastAsia="ru-RU"/>
          </w:rPr>
          <w:t>расчетного часа</w:t>
        </w:r>
      </w:hyperlink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89604D" w:rsidRPr="00370D10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Распределение номеров является прерогативой администрации санаторно-курортного учреждения.</w:t>
      </w:r>
    </w:p>
    <w:p w:rsidR="0089604D" w:rsidRPr="00370D10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По прибытии в санаторно-курортное учреждение необходимо ознакомиться с планом пожарной эвакуации, правилами пользования лифтом и электробытовыми приборами.</w:t>
      </w:r>
    </w:p>
    <w:p w:rsidR="0089604D" w:rsidRPr="00370D10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После первичного осмотра лечащим врачом для каждого отдыхающего заполняется история болезни и санаторно-курортная (процедурная) книжка, в которую вносятся назначенные лечебные процедуры.</w:t>
      </w:r>
    </w:p>
    <w:p w:rsidR="0089604D" w:rsidRPr="00370D10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Лечебный комплекс формируется лечащим врачом индивидуально для каждого отдыхающего с учетом основного и сопутствующего заболеваний, в соответствии с утвержденным перечнем процедур, входящих в стоимость путевки. По желанию могут быть назначены дополнительные процедуры за доп</w:t>
      </w:r>
      <w:r w:rsidR="00217EE8" w:rsidRPr="00370D10">
        <w:rPr>
          <w:rFonts w:eastAsia="Times New Roman" w:cs="Arial"/>
          <w:color w:val="000000"/>
          <w:sz w:val="24"/>
          <w:szCs w:val="24"/>
          <w:lang w:eastAsia="ru-RU"/>
        </w:rPr>
        <w:t>олнительную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 плату.</w:t>
      </w:r>
    </w:p>
    <w:p w:rsidR="0089604D" w:rsidRPr="00370D10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По всем вопросам, связанным с лечением, в </w:t>
      </w:r>
      <w:proofErr w:type="spellStart"/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т.ч</w:t>
      </w:r>
      <w:proofErr w:type="spellEnd"/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 при ухудшении здоровья, необходимо обращаться к лечащему врачу.</w:t>
      </w:r>
    </w:p>
    <w:p w:rsidR="0089604D" w:rsidRPr="00370D10" w:rsidRDefault="0089604D" w:rsidP="00370D1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Лечебные процедуры проводятся в соответствии с </w:t>
      </w:r>
      <w:hyperlink r:id="rId6" w:tgtFrame="_blank" w:tooltip="Посмотреть сводную информацию о графике работы медицинских кабинетов в санаториях Беларуси" w:history="1">
        <w:r w:rsidRPr="00370D10">
          <w:rPr>
            <w:rFonts w:eastAsia="Times New Roman" w:cs="Arial"/>
            <w:color w:val="000000"/>
            <w:sz w:val="24"/>
            <w:szCs w:val="24"/>
            <w:lang w:eastAsia="ru-RU"/>
          </w:rPr>
          <w:t>режимом работы медицинских кабинетов</w:t>
        </w:r>
      </w:hyperlink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. Для решения возникших вопросов следует обращаться к лечащему врачу, дежурному медперсоналу или к заведующему лечебно-диагностическим отделением.</w:t>
      </w:r>
    </w:p>
    <w:p w:rsidR="00217EE8" w:rsidRPr="00370D10" w:rsidRDefault="0089604D" w:rsidP="00370D10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При наличии особенностей в рационе питания (диеты, аллергии и т. п.) в первый день пребывания в санаторно-курортном учреждении необходимо обратиться к диетсестре для согласования меню.</w:t>
      </w:r>
    </w:p>
    <w:p w:rsidR="00217EE8" w:rsidRPr="00370D10" w:rsidRDefault="0089604D" w:rsidP="00370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Отдыхающие, прибывшие в санаторно-курортное учреждение с детьми, несут полную ответственность за их действия и безопасность.</w:t>
      </w:r>
    </w:p>
    <w:p w:rsidR="00217EE8" w:rsidRPr="00370D10" w:rsidRDefault="00217EE8" w:rsidP="00370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 xml:space="preserve">С 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>правила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ми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 xml:space="preserve"> пребывания в санатор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но-курортной организации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 xml:space="preserve"> Вы 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можете ознакомиться по приезду в здравницу</w:t>
      </w:r>
      <w:r w:rsidRPr="00217EE8">
        <w:rPr>
          <w:rFonts w:eastAsia="Times New Roman" w:cs="Arial"/>
          <w:color w:val="000000"/>
          <w:sz w:val="24"/>
          <w:szCs w:val="24"/>
          <w:lang w:eastAsia="ru-RU"/>
        </w:rPr>
        <w:t>. Но в целом все они подчинены правилам п</w:t>
      </w:r>
      <w:r w:rsidRPr="00370D10">
        <w:rPr>
          <w:rFonts w:eastAsia="Times New Roman" w:cs="Arial"/>
          <w:color w:val="000000"/>
          <w:sz w:val="24"/>
          <w:szCs w:val="24"/>
          <w:lang w:eastAsia="ru-RU"/>
        </w:rPr>
        <w:t>роживания в общественных местах.</w:t>
      </w:r>
    </w:p>
    <w:p w:rsidR="00370D10" w:rsidRPr="00370D10" w:rsidRDefault="00217EE8" w:rsidP="00370D10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222222"/>
          <w:sz w:val="24"/>
          <w:szCs w:val="24"/>
          <w:lang w:eastAsia="ru-RU"/>
        </w:rPr>
        <w:t>П</w:t>
      </w:r>
      <w:r w:rsidRPr="00217EE8">
        <w:rPr>
          <w:rFonts w:eastAsia="Times New Roman" w:cs="Arial"/>
          <w:color w:val="222222"/>
          <w:sz w:val="24"/>
          <w:szCs w:val="24"/>
          <w:lang w:eastAsia="ru-RU"/>
        </w:rPr>
        <w:t>роживание в санат</w:t>
      </w:r>
      <w:r w:rsidRPr="00370D10">
        <w:rPr>
          <w:rFonts w:eastAsia="Times New Roman" w:cs="Arial"/>
          <w:color w:val="222222"/>
          <w:sz w:val="24"/>
          <w:szCs w:val="24"/>
          <w:lang w:eastAsia="ru-RU"/>
        </w:rPr>
        <w:t>ори</w:t>
      </w:r>
      <w:r w:rsidR="00370D10">
        <w:rPr>
          <w:rFonts w:eastAsia="Times New Roman" w:cs="Arial"/>
          <w:color w:val="222222"/>
          <w:sz w:val="24"/>
          <w:szCs w:val="24"/>
          <w:lang w:eastAsia="ru-RU"/>
        </w:rPr>
        <w:t>ях с животными не допускается.</w:t>
      </w:r>
    </w:p>
    <w:p w:rsidR="00370D10" w:rsidRPr="00370D10" w:rsidRDefault="00217EE8" w:rsidP="00370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Fonts w:eastAsia="Times New Roman" w:cs="Arial"/>
          <w:color w:val="222222"/>
          <w:sz w:val="24"/>
          <w:szCs w:val="24"/>
          <w:lang w:eastAsia="ru-RU"/>
        </w:rPr>
        <w:t>В</w:t>
      </w:r>
      <w:r w:rsidRPr="00217EE8">
        <w:rPr>
          <w:rFonts w:eastAsia="Times New Roman" w:cs="Arial"/>
          <w:color w:val="222222"/>
          <w:sz w:val="24"/>
          <w:szCs w:val="24"/>
          <w:lang w:eastAsia="ru-RU"/>
        </w:rPr>
        <w:t xml:space="preserve">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  <w:r w:rsidR="00370D10" w:rsidRPr="00370D10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="00370D10" w:rsidRPr="00370D10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:rsidR="00217EE8" w:rsidRPr="00370D10" w:rsidRDefault="00370D10" w:rsidP="00226294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70D10">
        <w:rPr>
          <w:rStyle w:val="a5"/>
          <w:rFonts w:cs="Arial"/>
          <w:b w:val="0"/>
          <w:color w:val="222222"/>
          <w:sz w:val="24"/>
          <w:szCs w:val="24"/>
          <w:shd w:val="clear" w:color="auto" w:fill="FFFFFF"/>
        </w:rPr>
        <w:t>Продление сроков пребывания</w:t>
      </w:r>
      <w:r w:rsidRPr="00370D10">
        <w:rPr>
          <w:rFonts w:cs="Arial"/>
          <w:b/>
          <w:color w:val="222222"/>
          <w:sz w:val="24"/>
          <w:szCs w:val="24"/>
          <w:shd w:val="clear" w:color="auto" w:fill="FFFFFF"/>
        </w:rPr>
        <w:t> </w:t>
      </w:r>
      <w:r w:rsidRPr="00370D10">
        <w:rPr>
          <w:rFonts w:cs="Arial"/>
          <w:color w:val="222222"/>
          <w:sz w:val="24"/>
          <w:szCs w:val="24"/>
          <w:shd w:val="clear" w:color="auto" w:fill="FFFFFF"/>
        </w:rPr>
        <w:t>возможно только при согласии санатория с доплатой за продлеваемые дни пребывания на месте (в санатории), в Вашем агентстве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485A2C" w:rsidRPr="00370D10" w:rsidRDefault="0089604D" w:rsidP="00191DA3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370D1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Приятного Вам путешествия!</w:t>
      </w:r>
    </w:p>
    <w:sectPr w:rsidR="00485A2C" w:rsidRPr="0037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5F8D"/>
    <w:multiLevelType w:val="multilevel"/>
    <w:tmpl w:val="D57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E1976"/>
    <w:multiLevelType w:val="multilevel"/>
    <w:tmpl w:val="EAB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37569"/>
    <w:multiLevelType w:val="multilevel"/>
    <w:tmpl w:val="FFF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02B3E"/>
    <w:multiLevelType w:val="multilevel"/>
    <w:tmpl w:val="4FC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54FCA"/>
    <w:multiLevelType w:val="multilevel"/>
    <w:tmpl w:val="58D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925F2"/>
    <w:multiLevelType w:val="hybridMultilevel"/>
    <w:tmpl w:val="01E2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F5819"/>
    <w:multiLevelType w:val="multilevel"/>
    <w:tmpl w:val="101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C27F6"/>
    <w:multiLevelType w:val="multilevel"/>
    <w:tmpl w:val="7FE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B123D"/>
    <w:multiLevelType w:val="multilevel"/>
    <w:tmpl w:val="DD7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234F5"/>
    <w:multiLevelType w:val="hybridMultilevel"/>
    <w:tmpl w:val="987C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5"/>
    <w:rsid w:val="000D2D32"/>
    <w:rsid w:val="00191DA3"/>
    <w:rsid w:val="00217EE8"/>
    <w:rsid w:val="00370D10"/>
    <w:rsid w:val="00485A2C"/>
    <w:rsid w:val="004E07A5"/>
    <w:rsid w:val="0075339A"/>
    <w:rsid w:val="007C24DB"/>
    <w:rsid w:val="0089604D"/>
    <w:rsid w:val="00A16071"/>
    <w:rsid w:val="00C5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7C05-A3C0-45CF-9626-1A3450B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04D"/>
    <w:rPr>
      <w:color w:val="0000FF"/>
      <w:u w:val="single"/>
    </w:rPr>
  </w:style>
  <w:style w:type="character" w:styleId="a5">
    <w:name w:val="Strong"/>
    <w:basedOn w:val="a0"/>
    <w:uiPriority w:val="22"/>
    <w:qFormat/>
    <w:rsid w:val="0089604D"/>
    <w:rPr>
      <w:b/>
      <w:bCs/>
    </w:rPr>
  </w:style>
  <w:style w:type="paragraph" w:styleId="a6">
    <w:name w:val="List Paragraph"/>
    <w:basedOn w:val="a"/>
    <w:uiPriority w:val="34"/>
    <w:qFormat/>
    <w:rsid w:val="000D2D3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D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torii.by/?mod_grafik_raboty_med_cabinetov" TargetMode="External"/><Relationship Id="rId5" Type="http://schemas.openxmlformats.org/officeDocument/2006/relationships/hyperlink" Target="http://www.sanatorii.by/?mod_raschetny_chas_dney_prebyv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alean</dc:creator>
  <cp:keywords/>
  <dc:description/>
  <cp:lastModifiedBy>media</cp:lastModifiedBy>
  <cp:revision>2</cp:revision>
  <dcterms:created xsi:type="dcterms:W3CDTF">2017-11-17T11:37:00Z</dcterms:created>
  <dcterms:modified xsi:type="dcterms:W3CDTF">2017-11-17T11:37:00Z</dcterms:modified>
</cp:coreProperties>
</file>