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FA" w:rsidRPr="00D114FA" w:rsidRDefault="00D114FA" w:rsidP="00D114FA">
      <w:pPr>
        <w:shd w:val="clear" w:color="auto" w:fill="FFFFFF"/>
        <w:spacing w:before="144" w:after="144" w:line="240" w:lineRule="atLeast"/>
        <w:jc w:val="both"/>
        <w:outlineLvl w:val="0"/>
        <w:rPr>
          <w:rFonts w:ascii="Arial" w:eastAsia="Times New Roman" w:hAnsi="Arial" w:cs="Arial"/>
          <w:b/>
          <w:bCs/>
          <w:color w:val="398DD8"/>
          <w:kern w:val="36"/>
          <w:sz w:val="29"/>
          <w:szCs w:val="29"/>
          <w:lang w:eastAsia="ru-RU"/>
        </w:rPr>
      </w:pPr>
      <w:r w:rsidRPr="00D114FA">
        <w:rPr>
          <w:rFonts w:ascii="Arial" w:eastAsia="Times New Roman" w:hAnsi="Arial" w:cs="Arial"/>
          <w:b/>
          <w:bCs/>
          <w:color w:val="398DD8"/>
          <w:kern w:val="36"/>
          <w:sz w:val="29"/>
          <w:szCs w:val="29"/>
          <w:lang w:eastAsia="ru-RU"/>
        </w:rPr>
        <w:t>Программа «ЭНДО» от 18 дней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b/>
          <w:bCs/>
          <w:i/>
          <w:iCs/>
          <w:color w:val="1F282C"/>
          <w:sz w:val="18"/>
          <w:szCs w:val="18"/>
          <w:lang w:eastAsia="ru-RU"/>
        </w:rPr>
        <w:t>Расчётный час 8.00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b/>
          <w:bCs/>
          <w:i/>
          <w:iCs/>
          <w:color w:val="1F282C"/>
          <w:sz w:val="18"/>
          <w:szCs w:val="18"/>
          <w:u w:val="single"/>
          <w:lang w:eastAsia="ru-RU"/>
        </w:rPr>
        <w:t>В стоимость программы включено</w:t>
      </w: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: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· Проживание в номере выбранной категории.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· 6-ти разовое диетическое питание по «ресторанной системе».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· Лечебно-оздоровительные процедуры в соответствии с перечнем.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· Прокат спортинвентаря.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· Культурно-развлекательные программы.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· Библиотека.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· </w:t>
      </w:r>
      <w:proofErr w:type="spellStart"/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Wi-Fi</w:t>
      </w:r>
      <w:proofErr w:type="spellEnd"/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(беспроводной интернет).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Программа реабилитации </w:t>
      </w:r>
      <w:r w:rsidRPr="00D114FA">
        <w:rPr>
          <w:rFonts w:ascii="Arial" w:eastAsia="Times New Roman" w:hAnsi="Arial" w:cs="Arial"/>
          <w:b/>
          <w:bCs/>
          <w:i/>
          <w:iCs/>
          <w:color w:val="1F282C"/>
          <w:sz w:val="18"/>
          <w:szCs w:val="18"/>
          <w:lang w:eastAsia="ru-RU"/>
        </w:rPr>
        <w:t>«ЭНДО»</w:t>
      </w:r>
      <w:r w:rsidRPr="00D114FA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 xml:space="preserve"> показана пациентам после </w:t>
      </w:r>
      <w:proofErr w:type="spellStart"/>
      <w:r w:rsidRPr="00D114FA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эндопротезирования</w:t>
      </w:r>
      <w:proofErr w:type="spellEnd"/>
      <w:r w:rsidRPr="00D114FA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 xml:space="preserve"> суставов</w:t>
      </w: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Задачи реабилитации: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 Профилактика поздних послеоперационных осложнений со стороны сердечно-сосудистой и дыхательных систем;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 Восстановление микроциркуляции и устранение нейротрофического синдрома;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- Восстановление </w:t>
      </w:r>
      <w:proofErr w:type="spellStart"/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проприоцепции</w:t>
      </w:r>
      <w:proofErr w:type="spellEnd"/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, силы и баланса мышц;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 Восстановление функции конечности, двигательных навыков и стереотипов, полноценная адаптация к ежедневной двигательной активности.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 xml:space="preserve">Перечень </w:t>
      </w:r>
      <w:proofErr w:type="gramStart"/>
      <w:r w:rsidRPr="00D114FA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услуг</w:t>
      </w:r>
      <w:proofErr w:type="gramEnd"/>
      <w:r w:rsidRPr="00D114FA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 xml:space="preserve"> входящих в стоимость путёвки по программе реабилитации </w:t>
      </w:r>
      <w:r w:rsidRPr="00D114FA">
        <w:rPr>
          <w:rFonts w:ascii="Arial" w:eastAsia="Times New Roman" w:hAnsi="Arial" w:cs="Arial"/>
          <w:b/>
          <w:bCs/>
          <w:i/>
          <w:iCs/>
          <w:color w:val="1F282C"/>
          <w:sz w:val="18"/>
          <w:szCs w:val="18"/>
          <w:lang w:eastAsia="ru-RU"/>
        </w:rPr>
        <w:t>«ЭНДО» </w:t>
      </w:r>
      <w:r w:rsidRPr="00D114FA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при путёвке от 18 дней.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b/>
          <w:bCs/>
          <w:i/>
          <w:iCs/>
          <w:color w:val="1F282C"/>
          <w:sz w:val="18"/>
          <w:szCs w:val="18"/>
          <w:u w:val="single"/>
          <w:lang w:eastAsia="ru-RU"/>
        </w:rPr>
        <w:t>Бесплатные медицинские услуги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i/>
          <w:iCs/>
          <w:color w:val="1F282C"/>
          <w:sz w:val="18"/>
          <w:szCs w:val="18"/>
          <w:lang w:eastAsia="ru-RU"/>
        </w:rPr>
        <w:t xml:space="preserve">Каждому пациенту составляется индивидуальный план обследования и лечения с учётом особенностей пациента, степени тяжести, стадии и фазы заболевания, сопутствующих заболеваний, указанных в санаторно-курортной карте или выявленных при обследовании, а </w:t>
      </w:r>
      <w:proofErr w:type="gramStart"/>
      <w:r w:rsidRPr="00D114FA">
        <w:rPr>
          <w:rFonts w:ascii="Arial" w:eastAsia="Times New Roman" w:hAnsi="Arial" w:cs="Arial"/>
          <w:i/>
          <w:iCs/>
          <w:color w:val="1F282C"/>
          <w:sz w:val="18"/>
          <w:szCs w:val="18"/>
          <w:lang w:eastAsia="ru-RU"/>
        </w:rPr>
        <w:t>так же</w:t>
      </w:r>
      <w:proofErr w:type="gramEnd"/>
      <w:r w:rsidRPr="00D114FA">
        <w:rPr>
          <w:rFonts w:ascii="Arial" w:eastAsia="Times New Roman" w:hAnsi="Arial" w:cs="Arial"/>
          <w:i/>
          <w:iCs/>
          <w:color w:val="1F282C"/>
          <w:sz w:val="18"/>
          <w:szCs w:val="18"/>
          <w:lang w:eastAsia="ru-RU"/>
        </w:rPr>
        <w:t xml:space="preserve"> и сочетаемости процедур.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i/>
          <w:iCs/>
          <w:color w:val="1F282C"/>
          <w:sz w:val="18"/>
          <w:szCs w:val="18"/>
          <w:lang w:eastAsia="ru-RU"/>
        </w:rPr>
        <w:t>Санаторий оставляет за собой безусловное право вносить изменения в перечень и объём диагностических процедур на основании имеющихся у клиента противопоказаний к лечению, а также возможностей санатория на момент пребывания в санатории.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1.Первичный осмотр врача в день приезда.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2.Ежедневное наблюдение лечащего врача в процессе лечения.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3.Круглосуточная дежурная медицинская служба (оказание помощи при необходимости) - медицинский пост и палата активного наблюдения).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4.Лабораторная диагностика </w:t>
      </w:r>
      <w:r w:rsidRPr="00D114FA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(в начале и в конце лечения):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-общий клинический анализ крови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-биохимический (общий холестерин, α- холестерин, β-холестерин, триглицериды, </w:t>
      </w:r>
      <w:proofErr w:type="spellStart"/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коэф</w:t>
      </w:r>
      <w:proofErr w:type="spellEnd"/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. </w:t>
      </w:r>
      <w:proofErr w:type="spellStart"/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атерогенности</w:t>
      </w:r>
      <w:proofErr w:type="spellEnd"/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, </w:t>
      </w:r>
      <w:proofErr w:type="spellStart"/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трансаминазы</w:t>
      </w:r>
      <w:proofErr w:type="spellEnd"/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) анализ крови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-глюкоза крови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-общий анализ мочи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-общий анализ кала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-общий анализ мокроты.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5.Функциональные методы исследования </w:t>
      </w:r>
      <w:r w:rsidRPr="00D114FA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(в начале и в конце лечения):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-электрокардиография (ЭКГ),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-УЗИ сосудов конечностей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lastRenderedPageBreak/>
        <w:t xml:space="preserve">6.Консультации специалистов (терапевта, кардиолога, пульмонолога, </w:t>
      </w:r>
      <w:proofErr w:type="spellStart"/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оториноларинголога</w:t>
      </w:r>
      <w:proofErr w:type="spellEnd"/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, физиотерапевта, психолога, стоматолога, врача ЛФК).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7.Плавание в бассейне - ежедневно.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8.Занятия лечебной гимнастикой в бассейне под руководством инструктора - ежедневно.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9.Индивидуальная лечебная физкультура с врачом ЛФК на тренажёрах для пассивной реабилитации конечностей.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10.Массаж ручной 2 ед. – 10 процедур.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11.Подводный гидромассаж – 10 процедур.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12.Бальнеолечение – 10 процедур 1 вид из: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-ванны (хвойно-жемчужные, минеральные)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-души (циркулярный, веерный, Шарко, восходящий)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-сухие углекислые ванны.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-вихревые и контрастные ванны.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13.Аппаратная физиотерапия: 1вид – 10 процедур.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14.Криотерапия – 10 процедур.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15.Спелеотерапия или </w:t>
      </w:r>
      <w:proofErr w:type="spellStart"/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галотерапия</w:t>
      </w:r>
      <w:proofErr w:type="spellEnd"/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– 10 процедур.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16.Ингаляции – 10 процедур.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17.Ароматерапия – 10 процедур.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18.Психотерапия (кроме индивидуальной) – 10 процедур.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19.Диетология.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20.Лимфопрессура – 10 процедур.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21.Лазеротерапия (внутривенная или </w:t>
      </w:r>
      <w:proofErr w:type="spellStart"/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надвенная</w:t>
      </w:r>
      <w:proofErr w:type="spellEnd"/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) – 10 процедур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22.Электротепловибромассаж (ЭВТМ) – 10 процедур.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23.Лечение в ЛОР кабинете.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24.Стоматологическое </w:t>
      </w:r>
      <w:proofErr w:type="gramStart"/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лечение.*</w:t>
      </w:r>
      <w:proofErr w:type="gramEnd"/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25.Инфузионная терапия в/мышечная, в/венная струйная терапия.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*Стоматологические услуги с использованием дорогостоящих материалов оказываются за дополнительную оплату.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b/>
          <w:bCs/>
          <w:i/>
          <w:iCs/>
          <w:color w:val="1F282C"/>
          <w:sz w:val="18"/>
          <w:szCs w:val="18"/>
          <w:u w:val="single"/>
          <w:lang w:eastAsia="ru-RU"/>
        </w:rPr>
        <w:t>Прочие бесплатные услуги: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-прокат спортинвентаря: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u w:val="single"/>
          <w:lang w:eastAsia="ru-RU"/>
        </w:rPr>
        <w:t>в летнее время:</w:t>
      </w: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велосипеды, ролики, скейтборды, ракетки, мячи, прогулочные лодки, катамараны, инвентарь для рыбалки и шезлонги;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u w:val="single"/>
          <w:lang w:eastAsia="ru-RU"/>
        </w:rPr>
        <w:t>в зимнее время</w:t>
      </w: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: коньки, тюбинги, беговые лыжи и снегоходы;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-культурно-развлекательная программы для детей и взрослых;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-библиотека;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</w:t>
      </w:r>
      <w:proofErr w:type="spellStart"/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Wi-Fi</w:t>
      </w:r>
      <w:proofErr w:type="spellEnd"/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в холле 1 этажа основного корпуса.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 xml:space="preserve">Перечень </w:t>
      </w:r>
      <w:proofErr w:type="gramStart"/>
      <w:r w:rsidRPr="00D114FA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услуг</w:t>
      </w:r>
      <w:proofErr w:type="gramEnd"/>
      <w:r w:rsidRPr="00D114FA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 xml:space="preserve"> не входящих в стоимость путёвки по программе реабилитации «</w:t>
      </w:r>
      <w:r w:rsidRPr="00D114FA">
        <w:rPr>
          <w:rFonts w:ascii="Arial" w:eastAsia="Times New Roman" w:hAnsi="Arial" w:cs="Arial"/>
          <w:b/>
          <w:bCs/>
          <w:i/>
          <w:iCs/>
          <w:color w:val="1F282C"/>
          <w:sz w:val="18"/>
          <w:szCs w:val="18"/>
          <w:lang w:eastAsia="ru-RU"/>
        </w:rPr>
        <w:t>ЭНДО»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b/>
          <w:bCs/>
          <w:i/>
          <w:iCs/>
          <w:color w:val="1F282C"/>
          <w:sz w:val="18"/>
          <w:szCs w:val="18"/>
          <w:u w:val="single"/>
          <w:lang w:eastAsia="ru-RU"/>
        </w:rPr>
        <w:t>Платные медицинские услуги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1.Лабораторная диагностика (биохимические, иммунологические, </w:t>
      </w:r>
      <w:proofErr w:type="spellStart"/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паразитологические</w:t>
      </w:r>
      <w:proofErr w:type="spellEnd"/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, бактериальные, вирусологические, </w:t>
      </w:r>
      <w:proofErr w:type="spellStart"/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онко</w:t>
      </w:r>
      <w:proofErr w:type="spellEnd"/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-маркеры, гормональные исследования).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2.Хеликобактерная диагностика.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3.Функциональные методы исследования (ЭКГ и АД-</w:t>
      </w:r>
      <w:proofErr w:type="spellStart"/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мониторирование</w:t>
      </w:r>
      <w:proofErr w:type="spellEnd"/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, ВЭМ, </w:t>
      </w:r>
      <w:proofErr w:type="gramStart"/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ЭХО-кардиография</w:t>
      </w:r>
      <w:proofErr w:type="gramEnd"/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, </w:t>
      </w:r>
      <w:proofErr w:type="spellStart"/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пульсоксиметрия</w:t>
      </w:r>
      <w:proofErr w:type="spellEnd"/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, ФВД).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4.Ультразвуковые исследования (УЗИ).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5.Массаж ручной свыше 2 ед.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lastRenderedPageBreak/>
        <w:t>6.Ксенонтерапия.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7.ГБО (барокамера).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8.Ударно-волновая терапия (ЭУВТ).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9.Подводное вертикальное вытяжение (при наличии МРТ).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10.Сауна «Люкс».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11.Посещение сауны и хамам при бассейне.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12.Косметология.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13.Посещение SPA –комплекса.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14.Индивидуальное психологическое консультирование.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15.Стоматологическое лечение.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16.Плановая медикаментозная терапия.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b/>
          <w:bCs/>
          <w:i/>
          <w:iCs/>
          <w:color w:val="1F282C"/>
          <w:sz w:val="18"/>
          <w:szCs w:val="18"/>
          <w:u w:val="single"/>
          <w:lang w:eastAsia="ru-RU"/>
        </w:rPr>
        <w:t>Прочие платные услуги: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-парикмахерская;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-автопарковка;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-междугородный и международный телефон, факс;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-интернет-салон;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-бар;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</w:t>
      </w:r>
      <w:proofErr w:type="spellStart"/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фитобар</w:t>
      </w:r>
      <w:proofErr w:type="spellEnd"/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;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-бильярд.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Примечание:</w:t>
      </w: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Все диагностические методы, не входящие в стоимость путевки и назначенные по экстренным медицинским показаниям, проводятся бесплатно.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Взрослые</w:t>
      </w: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, </w:t>
      </w:r>
      <w:r w:rsidRPr="00D114FA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прибывающие в санаторий, должны иметь при себе: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 паспорт;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 путевку;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 санаторно-курортную карту;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 полис ОМС.</w:t>
      </w:r>
    </w:p>
    <w:p w:rsidR="00D114FA" w:rsidRPr="00D114FA" w:rsidRDefault="00D114FA" w:rsidP="00D114FA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D114FA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Противопоказания:</w:t>
      </w:r>
      <w:r w:rsidRPr="00D114FA">
        <w:rPr>
          <w:rFonts w:ascii="Arial" w:eastAsia="Times New Roman" w:hAnsi="Arial" w:cs="Arial"/>
          <w:b/>
          <w:bCs/>
          <w:i/>
          <w:iCs/>
          <w:color w:val="1F282C"/>
          <w:sz w:val="18"/>
          <w:szCs w:val="18"/>
          <w:lang w:eastAsia="ru-RU"/>
        </w:rPr>
        <w:t> </w:t>
      </w:r>
      <w:r w:rsidRPr="00D114F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возраст старше 80-ти лет, все заболевания в острой стадии и требующие стационарной помощи, острые инфекционные заболевания, онкологические заболевания до радикального лечения, психические заболевания в период обострения.</w:t>
      </w:r>
    </w:p>
    <w:p w:rsidR="007B7536" w:rsidRDefault="007B7536">
      <w:bookmarkStart w:id="0" w:name="_GoBack"/>
      <w:bookmarkEnd w:id="0"/>
    </w:p>
    <w:sectPr w:rsidR="007B7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FA"/>
    <w:rsid w:val="007B7536"/>
    <w:rsid w:val="00D1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C0136-542D-4831-84FD-381CD841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Гюнашян Рафик</dc:creator>
  <cp:keywords/>
  <dc:description/>
  <cp:lastModifiedBy>Гюнашян Рафик</cp:lastModifiedBy>
  <cp:revision>1</cp:revision>
  <dcterms:created xsi:type="dcterms:W3CDTF">2015-02-06T15:42:00Z</dcterms:created>
  <dcterms:modified xsi:type="dcterms:W3CDTF">2015-02-06T15:42:00Z</dcterms:modified>
</cp:coreProperties>
</file>